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F24D" w14:textId="77777777" w:rsidR="00955600" w:rsidRDefault="009556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15B6C" w14:textId="0EBEEFDA" w:rsidR="00955600" w:rsidRDefault="00EB6A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042828" wp14:editId="00F8CA36">
            <wp:extent cx="5940425" cy="8176895"/>
            <wp:effectExtent l="0" t="0" r="0" b="0"/>
            <wp:docPr id="72835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5386" name="Рисунок 728353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1321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3AB1C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82E02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9DE96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D14DC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35F2D8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227C7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CD8EE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B01EB" w14:textId="73626A8B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57DF2" w14:textId="77777777" w:rsidR="00955600" w:rsidRDefault="00955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D8421" w14:textId="77777777" w:rsidR="00955600" w:rsidRDefault="00EB6A30">
      <w:pPr>
        <w:pStyle w:val="a8"/>
        <w:numPr>
          <w:ilvl w:val="0"/>
          <w:numId w:val="19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7352D04F" w14:textId="77777777" w:rsidR="00955600" w:rsidRDefault="00EB6A30">
      <w:pPr>
        <w:pStyle w:val="a9"/>
        <w:numPr>
          <w:ilvl w:val="1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правила внутреннего трудового распорядка (далее - правила) являются локальным нормативным актом Муниципального бюджетного дошкольного образовательного учреждения детский сад «Колобок» (далее - учреждение), которые разработаны в соответствии с Зак</w:t>
      </w:r>
      <w:r>
        <w:rPr>
          <w:rFonts w:ascii="Times New Roman" w:hAnsi="Times New Roman"/>
          <w:sz w:val="24"/>
          <w:szCs w:val="24"/>
        </w:rPr>
        <w:t>оном «Об образовании в Российской Федерации» от 29 декабря 2012 года, в соответствии с ТК РФ и Уставом ДОУ, Законом «Об основных гарантиях прав ребенка в Российской Федерации», Порядком организации и осуществления образовательной деятельности по основным о</w:t>
      </w:r>
      <w:r>
        <w:rPr>
          <w:rFonts w:ascii="Times New Roman" w:hAnsi="Times New Roman"/>
          <w:sz w:val="24"/>
          <w:szCs w:val="24"/>
        </w:rPr>
        <w:t xml:space="preserve">бщеобразовательным программам - образовательным программам дошкольного образования,  нормативами           </w:t>
      </w:r>
      <w:r w:rsidRPr="00EB6A30">
        <w:rPr>
          <w:rFonts w:ascii="Times New Roman" w:hAnsi="Times New Roman"/>
          <w:sz w:val="24"/>
          <w:szCs w:val="24"/>
        </w:rPr>
        <w:t>СП 2.4.3648-20</w:t>
      </w:r>
      <w:r>
        <w:rPr>
          <w:rFonts w:ascii="Times New Roman" w:hAnsi="Times New Roman"/>
          <w:sz w:val="24"/>
          <w:szCs w:val="24"/>
        </w:rPr>
        <w:t xml:space="preserve"> и иными федеральными законами. </w:t>
      </w:r>
    </w:p>
    <w:p w14:paraId="4B0E5D4F" w14:textId="77777777" w:rsidR="00955600" w:rsidRDefault="00EB6A30">
      <w:pPr>
        <w:widowControl w:val="0"/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1.2. 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 имеют цель - укреплять трудовую дисциплину,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способствова</w:t>
      </w:r>
      <w:r>
        <w:rPr>
          <w:rFonts w:ascii="Times New Roman" w:hAnsi="Times New Roman" w:cs="Times New Roman"/>
          <w:color w:val="000000"/>
          <w:sz w:val="24"/>
          <w:szCs w:val="24"/>
        </w:rPr>
        <w:t>ть  организации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труда на научной основе, рациональному использованию рабочего времени, высокому качеству работы.</w:t>
      </w:r>
    </w:p>
    <w:p w14:paraId="011E8E39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Правила регламентируют вопросы регулирования трудовых отношений в учреждении в строгом соответствии с ТК РФ, иными федеральными законами и</w:t>
      </w:r>
      <w:r>
        <w:rPr>
          <w:rFonts w:ascii="Times New Roman" w:hAnsi="Times New Roman"/>
          <w:sz w:val="24"/>
          <w:szCs w:val="24"/>
        </w:rPr>
        <w:t xml:space="preserve"> нормативными актами (статья 189 ТК РФ).</w:t>
      </w:r>
    </w:p>
    <w:p w14:paraId="0C42D11D" w14:textId="77777777" w:rsidR="00955600" w:rsidRPr="00767DF7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Настоящие правила утверждены руководителем учреждения (далее - работодателем) в лице заведующего Муниципального бюджетного дошкольного образовательного учреждения детского сада «Колобок» и согласованы </w:t>
      </w:r>
      <w:r w:rsidRPr="00767DF7">
        <w:rPr>
          <w:rFonts w:ascii="Times New Roman" w:hAnsi="Times New Roman"/>
          <w:sz w:val="24"/>
          <w:szCs w:val="24"/>
        </w:rPr>
        <w:t>представи</w:t>
      </w:r>
      <w:r w:rsidRPr="00767DF7">
        <w:rPr>
          <w:rFonts w:ascii="Times New Roman" w:hAnsi="Times New Roman"/>
          <w:sz w:val="24"/>
          <w:szCs w:val="24"/>
        </w:rPr>
        <w:t>телем трудового коллектива, приняты на общем собрании трудового коллектива.</w:t>
      </w:r>
    </w:p>
    <w:p w14:paraId="7A5D060C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Настоящие правила являются неотъемлемой частью коллективного договора Муниципального бюджетного дошкольного образовательного учреждения детского </w:t>
      </w:r>
      <w:proofErr w:type="gramStart"/>
      <w:r>
        <w:rPr>
          <w:rFonts w:ascii="Times New Roman" w:hAnsi="Times New Roman"/>
          <w:sz w:val="24"/>
          <w:szCs w:val="24"/>
        </w:rPr>
        <w:t>сада  «</w:t>
      </w:r>
      <w:proofErr w:type="gramEnd"/>
      <w:r>
        <w:rPr>
          <w:rFonts w:ascii="Times New Roman" w:hAnsi="Times New Roman"/>
          <w:sz w:val="24"/>
          <w:szCs w:val="24"/>
        </w:rPr>
        <w:t>Колобок» на 2023-2026 г</w:t>
      </w:r>
      <w:r>
        <w:rPr>
          <w:rFonts w:ascii="Times New Roman" w:hAnsi="Times New Roman"/>
          <w:sz w:val="24"/>
          <w:szCs w:val="24"/>
        </w:rPr>
        <w:t>оды, утвержденного на общем собрании работников учреждения (</w:t>
      </w:r>
      <w:r w:rsidRPr="00EB6A30">
        <w:rPr>
          <w:rFonts w:ascii="Times New Roman" w:hAnsi="Times New Roman"/>
          <w:sz w:val="24"/>
          <w:szCs w:val="24"/>
        </w:rPr>
        <w:t xml:space="preserve">протокол </w:t>
      </w:r>
      <w:r w:rsidRPr="00EB6A30">
        <w:rPr>
          <w:rFonts w:ascii="Times New Roman" w:hAnsi="Times New Roman"/>
          <w:sz w:val="24"/>
          <w:szCs w:val="24"/>
        </w:rPr>
        <w:t>№ 2 о</w:t>
      </w:r>
      <w:r w:rsidRPr="00EB6A3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14 июля 20203г.) (статья 190 ТК РФ).</w:t>
      </w:r>
    </w:p>
    <w:p w14:paraId="5DBDEEC2" w14:textId="77777777" w:rsidR="00955600" w:rsidRPr="00767DF7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 общему правилу порядок разработки и обоснованию проектов правил, а равно изменений и дополнений к ним лежит на работодателе. После чего</w:t>
      </w:r>
      <w:r>
        <w:rPr>
          <w:rFonts w:ascii="Times New Roman" w:hAnsi="Times New Roman"/>
          <w:sz w:val="24"/>
          <w:szCs w:val="24"/>
        </w:rPr>
        <w:t xml:space="preserve"> работодатель перед утверждением правил, изменений и дополнений к ним направляет их проект </w:t>
      </w:r>
      <w:r w:rsidRPr="00767DF7">
        <w:rPr>
          <w:rFonts w:ascii="Times New Roman" w:hAnsi="Times New Roman"/>
          <w:sz w:val="24"/>
          <w:szCs w:val="24"/>
        </w:rPr>
        <w:t>представителю трудового коллектива.</w:t>
      </w:r>
    </w:p>
    <w:p w14:paraId="5A7D7C64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7.Настоящие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 вступают в силу и обязательны для безусловного исполнения всеми работниками учреждения с момента подписания</w:t>
      </w:r>
      <w:r>
        <w:rPr>
          <w:rFonts w:ascii="Times New Roman" w:hAnsi="Times New Roman"/>
          <w:sz w:val="24"/>
          <w:szCs w:val="24"/>
        </w:rPr>
        <w:t xml:space="preserve"> их обеими сторонами или утверждения работодателем.  </w:t>
      </w:r>
    </w:p>
    <w:p w14:paraId="1B19E218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</w:t>
      </w:r>
    </w:p>
    <w:p w14:paraId="4B037D6C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ПОРЯДОК ПРИЕМА ПЕРЕВОДА</w:t>
      </w:r>
    </w:p>
    <w:p w14:paraId="5FEF75BE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УВОЛЬНЕНИЯ РАБОТНИКОВ УЧРЕЖДЕНИЯ</w:t>
      </w:r>
    </w:p>
    <w:p w14:paraId="0084EE3E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приемом на работу или заключением трудового договора лицо, поступающее на работу, в обязательном порядке </w:t>
      </w:r>
      <w:r>
        <w:rPr>
          <w:rFonts w:ascii="Times New Roman" w:hAnsi="Times New Roman"/>
          <w:sz w:val="24"/>
          <w:szCs w:val="24"/>
        </w:rPr>
        <w:t>предъявляет работодателю следующие документы:</w:t>
      </w:r>
    </w:p>
    <w:p w14:paraId="06B46970" w14:textId="77777777" w:rsidR="00955600" w:rsidRDefault="00EB6A30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  <w:sz w:val="24"/>
          <w:szCs w:val="24"/>
        </w:rPr>
        <w:t>паспорт или </w:t>
      </w:r>
      <w:hyperlink r:id="rId6" w:anchor="dst0" w:history="1">
        <w:r>
          <w:rPr>
            <w:rFonts w:ascii="Times New Roman" w:hAnsi="Times New Roman"/>
            <w:sz w:val="24"/>
            <w:szCs w:val="24"/>
          </w:rPr>
          <w:t>иной документ</w:t>
        </w:r>
      </w:hyperlink>
      <w:r>
        <w:rPr>
          <w:rStyle w:val="blk"/>
          <w:rFonts w:ascii="Times New Roman" w:hAnsi="Times New Roman"/>
          <w:sz w:val="24"/>
          <w:szCs w:val="24"/>
        </w:rPr>
        <w:t>, удостоверяющий личность;</w:t>
      </w:r>
    </w:p>
    <w:p w14:paraId="523DA7E8" w14:textId="77777777" w:rsidR="00955600" w:rsidRDefault="00EB6A30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  <w:sz w:val="24"/>
          <w:szCs w:val="24"/>
        </w:rPr>
        <w:t>трудовую книжку и (или) сведения о трудовой деятельности (</w:t>
      </w:r>
      <w:hyperlink r:id="rId7" w:anchor="dst2360" w:history="1">
        <w:r>
          <w:rPr>
            <w:rFonts w:ascii="Times New Roman" w:hAnsi="Times New Roman"/>
          </w:rPr>
          <w:t xml:space="preserve">ст. </w:t>
        </w:r>
      </w:hyperlink>
      <w:r>
        <w:rPr>
          <w:rFonts w:ascii="Times New Roman" w:hAnsi="Times New Roman"/>
          <w:sz w:val="24"/>
          <w:szCs w:val="24"/>
        </w:rPr>
        <w:t>66.1</w:t>
      </w:r>
      <w:r>
        <w:rPr>
          <w:rStyle w:val="blk"/>
          <w:rFonts w:ascii="Times New Roman" w:hAnsi="Times New Roman"/>
          <w:sz w:val="24"/>
          <w:szCs w:val="24"/>
        </w:rPr>
        <w:t> </w:t>
      </w:r>
      <w:r>
        <w:rPr>
          <w:rStyle w:val="blk"/>
          <w:rFonts w:ascii="Times New Roman" w:hAnsi="Times New Roman"/>
        </w:rPr>
        <w:t>ТК РФ</w:t>
      </w:r>
      <w:r>
        <w:rPr>
          <w:rStyle w:val="blk"/>
          <w:rFonts w:ascii="Times New Roman" w:hAnsi="Times New Roman"/>
          <w:sz w:val="24"/>
          <w:szCs w:val="24"/>
        </w:rPr>
        <w:t>), за исключением случаев, если трудовой договор заключается впервые;</w:t>
      </w:r>
    </w:p>
    <w:p w14:paraId="225F59CB" w14:textId="77777777" w:rsidR="00955600" w:rsidRDefault="00EB6A30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/>
        </w:rPr>
      </w:pPr>
      <w:hyperlink r:id="rId8" w:anchor="dst100012" w:history="1">
        <w:r>
          <w:rPr>
            <w:rFonts w:ascii="Times New Roman" w:hAnsi="Times New Roman"/>
            <w:sz w:val="24"/>
            <w:szCs w:val="24"/>
          </w:rPr>
          <w:t>документ</w:t>
        </w:r>
      </w:hyperlink>
      <w:r>
        <w:rPr>
          <w:rStyle w:val="blk"/>
          <w:rFonts w:ascii="Times New Roman" w:hAnsi="Times New Roman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3F048F1F" w14:textId="77777777" w:rsidR="00955600" w:rsidRDefault="00EB6A30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  <w:bookmarkStart w:id="0" w:name="dst1901"/>
      <w:bookmarkEnd w:id="0"/>
    </w:p>
    <w:p w14:paraId="2CF371F4" w14:textId="77777777" w:rsidR="00955600" w:rsidRDefault="00EB6A30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  <w:sz w:val="24"/>
          <w:szCs w:val="24"/>
        </w:rPr>
        <w:t>документ об обр</w:t>
      </w:r>
      <w:r>
        <w:rPr>
          <w:rStyle w:val="blk"/>
          <w:rFonts w:ascii="Times New Roman" w:hAnsi="Times New Roman"/>
          <w:sz w:val="24"/>
          <w:szCs w:val="24"/>
        </w:rPr>
        <w:t>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  <w:bookmarkStart w:id="1" w:name="dst1590"/>
      <w:bookmarkEnd w:id="1"/>
    </w:p>
    <w:p w14:paraId="12676161" w14:textId="77777777" w:rsidR="00955600" w:rsidRDefault="00EB6A30">
      <w:pPr>
        <w:pStyle w:val="a9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Style w:val="blk"/>
          <w:rFonts w:ascii="Times New Roman" w:hAnsi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</w:t>
      </w:r>
      <w:r>
        <w:rPr>
          <w:rStyle w:val="blk"/>
          <w:rFonts w:ascii="Times New Roman" w:hAnsi="Times New Roman"/>
          <w:sz w:val="24"/>
          <w:szCs w:val="24"/>
        </w:rPr>
        <w:t>го преследования по реабилитирующим основаниям, выданную в </w:t>
      </w:r>
      <w:hyperlink r:id="rId9" w:anchor="dst100022" w:history="1">
        <w:r>
          <w:rPr>
            <w:rFonts w:ascii="Times New Roman" w:hAnsi="Times New Roman"/>
            <w:sz w:val="24"/>
            <w:szCs w:val="24"/>
          </w:rPr>
          <w:t>порядке</w:t>
        </w:r>
      </w:hyperlink>
      <w:r>
        <w:rPr>
          <w:rStyle w:val="blk"/>
          <w:rFonts w:ascii="Times New Roman" w:hAnsi="Times New Roman"/>
          <w:sz w:val="24"/>
          <w:szCs w:val="24"/>
        </w:rPr>
        <w:t> и по форме, которые устанавл</w:t>
      </w:r>
      <w:r>
        <w:rPr>
          <w:rStyle w:val="blk"/>
          <w:rFonts w:ascii="Times New Roman" w:hAnsi="Times New Roman"/>
          <w:sz w:val="24"/>
          <w:szCs w:val="24"/>
        </w:rPr>
        <w:t xml:space="preserve">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rStyle w:val="blk"/>
          <w:rFonts w:ascii="Times New Roman" w:hAnsi="Times New Roman"/>
          <w:color w:val="000000"/>
          <w:sz w:val="24"/>
          <w:szCs w:val="24"/>
        </w:rPr>
        <w:t>в сфере внутренних дел;</w:t>
      </w:r>
    </w:p>
    <w:p w14:paraId="230F8182" w14:textId="77777777" w:rsidR="00955600" w:rsidRPr="00767DF7" w:rsidRDefault="00EB6A30">
      <w:pPr>
        <w:pStyle w:val="Standard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3"/>
        <w:contextualSpacing/>
        <w:jc w:val="both"/>
      </w:pPr>
      <w:r w:rsidRPr="00767DF7">
        <w:rPr>
          <w:rStyle w:val="blk"/>
          <w:sz w:val="24"/>
          <w:szCs w:val="24"/>
        </w:rPr>
        <w:lastRenderedPageBreak/>
        <w:t>медицинское заключение установленного образца при поступлении на работ</w:t>
      </w:r>
      <w:r w:rsidRPr="00767DF7">
        <w:rPr>
          <w:rStyle w:val="blk"/>
          <w:sz w:val="24"/>
          <w:szCs w:val="24"/>
        </w:rPr>
        <w:t>у, требующее обязательного медицинского осмотра.</w:t>
      </w:r>
    </w:p>
    <w:p w14:paraId="24E825B4" w14:textId="77777777" w:rsidR="00955600" w:rsidRPr="00767DF7" w:rsidRDefault="00EB6A30">
      <w:pPr>
        <w:shd w:val="clear" w:color="auto" w:fill="FFFFFF"/>
        <w:tabs>
          <w:tab w:val="left" w:pos="567"/>
        </w:tabs>
        <w:spacing w:after="0" w:line="240" w:lineRule="auto"/>
        <w:ind w:left="720"/>
        <w:contextualSpacing/>
        <w:jc w:val="both"/>
        <w:textAlignment w:val="baseline"/>
        <w:rPr>
          <w:rFonts w:ascii="Times New Roman" w:hAnsi="Times New Roman"/>
        </w:rPr>
      </w:pPr>
      <w:r w:rsidRPr="00767DF7">
        <w:rPr>
          <w:rStyle w:val="blk"/>
          <w:rFonts w:ascii="Times New Roman" w:hAnsi="Times New Roman" w:cs="Times New Roman"/>
          <w:sz w:val="24"/>
          <w:szCs w:val="24"/>
        </w:rPr>
        <w:t xml:space="preserve">     Дополнительные документы с учетом ТК РФ,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78FB3D2F" w14:textId="77777777" w:rsidR="00955600" w:rsidRDefault="00EB6A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767DF7">
        <w:rPr>
          <w:rFonts w:ascii="Times New Roman" w:hAnsi="Times New Roman" w:cs="Times New Roman"/>
          <w:sz w:val="24"/>
          <w:szCs w:val="24"/>
        </w:rPr>
        <w:t xml:space="preserve">Формирование сведений о </w:t>
      </w:r>
      <w:r w:rsidRPr="00767DF7">
        <w:rPr>
          <w:rFonts w:ascii="Times New Roman" w:hAnsi="Times New Roman" w:cs="Times New Roman"/>
          <w:sz w:val="24"/>
          <w:szCs w:val="24"/>
        </w:rPr>
        <w:t>трудовой деятельности лиц, впервые поступающих на работу после 31 декабря 2020 года, осуществляется в соответствии со статьей 66.1 Трудового кодекса Российской Федерации, а трудовые книжки на указанных лиц не оформляются</w:t>
      </w:r>
      <w:r>
        <w:rPr>
          <w:rFonts w:ascii="Times New Roman" w:hAnsi="Times New Roman" w:cs="Times New Roman"/>
          <w:color w:val="C9211E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72943" w14:textId="77777777" w:rsidR="00955600" w:rsidRDefault="00EB6A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  посту</w:t>
      </w:r>
      <w:r>
        <w:rPr>
          <w:rFonts w:ascii="Times New Roman" w:hAnsi="Times New Roman" w:cs="Times New Roman"/>
          <w:sz w:val="24"/>
          <w:szCs w:val="24"/>
        </w:rPr>
        <w:t>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трудовой книжки в связи  с ее утратой ,повреждением или по иной причине  работодатель обязан по письменному заявлению  этого лица(с указанием причины отсутствия  трудовой книжки ) оформить новую трудовую книжку. </w:t>
      </w:r>
    </w:p>
    <w:p w14:paraId="65A6CC79" w14:textId="77777777" w:rsidR="00955600" w:rsidRDefault="00EB6A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</w:t>
      </w:r>
      <w:r>
        <w:rPr>
          <w:rFonts w:ascii="Times New Roman" w:hAnsi="Times New Roman" w:cs="Times New Roman"/>
          <w:sz w:val="24"/>
          <w:szCs w:val="24"/>
        </w:rPr>
        <w:t>ьного (персонифицированного) учета (ст. 65 ТК РФ).</w:t>
      </w:r>
    </w:p>
    <w:p w14:paraId="4AFF35B1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Лица, поступающие на работу в учреждение, проходят обязательные предварительные (при поступлении на работу) и периодические (ежегодные) медицинские осмотры в случаях и порядке, предусмотренном действующим </w:t>
      </w:r>
      <w:r>
        <w:rPr>
          <w:sz w:val="24"/>
          <w:szCs w:val="24"/>
        </w:rPr>
        <w:t>законодательством. В соответствии с медицинскими рекомендациями работники проходят внеочередные медицинские осмотры (</w:t>
      </w:r>
      <w:r w:rsidRPr="00767DF7">
        <w:rPr>
          <w:color w:val="auto"/>
          <w:sz w:val="24"/>
          <w:szCs w:val="24"/>
        </w:rPr>
        <w:t>ст. 220 ТК</w:t>
      </w:r>
      <w:r>
        <w:rPr>
          <w:sz w:val="24"/>
          <w:szCs w:val="24"/>
        </w:rPr>
        <w:t xml:space="preserve"> РФ).</w:t>
      </w:r>
    </w:p>
    <w:p w14:paraId="3BBBAB2E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При отсутствии паспорта или иного документа, удостоверяющего личность, документа воинского учета, документа об образовании,</w:t>
      </w:r>
      <w:r>
        <w:rPr>
          <w:sz w:val="24"/>
          <w:szCs w:val="24"/>
        </w:rPr>
        <w:t xml:space="preserve"> санитарной книжки прием на работу запрещен. В этом случае работодатель вправе отказать в приеме на работу или заключении трудового договора до устранения вышеуказанных недостатков (ст. 65 ТК РФ).</w:t>
      </w:r>
    </w:p>
    <w:p w14:paraId="29A2E26C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Работники реализуют свое право на труд путем заключения тру</w:t>
      </w:r>
      <w:r>
        <w:rPr>
          <w:sz w:val="24"/>
          <w:szCs w:val="24"/>
        </w:rPr>
        <w:t xml:space="preserve">дового </w:t>
      </w:r>
      <w:proofErr w:type="gramStart"/>
      <w:r>
        <w:rPr>
          <w:sz w:val="24"/>
          <w:szCs w:val="24"/>
        </w:rPr>
        <w:t>договора  (</w:t>
      </w:r>
      <w:proofErr w:type="gramEnd"/>
      <w:r>
        <w:rPr>
          <w:sz w:val="24"/>
          <w:szCs w:val="24"/>
        </w:rPr>
        <w:t>ст. 67 ТК РФ).</w:t>
      </w:r>
    </w:p>
    <w:p w14:paraId="68D5137C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</w:t>
      </w:r>
      <w:r>
        <w:rPr>
          <w:sz w:val="24"/>
          <w:szCs w:val="24"/>
          <w:shd w:val="clear" w:color="auto" w:fill="FFFFFF"/>
        </w:rPr>
        <w:t xml:space="preserve">работником экземпляра трудового договора должно подтверждаться подписью работника на экземпляре трудового договора, хранящемся у работодателя </w:t>
      </w:r>
      <w:r>
        <w:rPr>
          <w:sz w:val="24"/>
          <w:szCs w:val="24"/>
        </w:rPr>
        <w:t>(ст. 67 ТК РФ)</w:t>
      </w:r>
      <w:r>
        <w:rPr>
          <w:sz w:val="24"/>
          <w:szCs w:val="24"/>
          <w:shd w:val="clear" w:color="auto" w:fill="FFFFFF"/>
        </w:rPr>
        <w:t>.</w:t>
      </w:r>
    </w:p>
    <w:p w14:paraId="51597C79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 w:rsidRPr="00767DF7">
        <w:rPr>
          <w:color w:val="auto"/>
          <w:sz w:val="24"/>
          <w:szCs w:val="24"/>
        </w:rPr>
        <w:t>Прием на работу оформляется трудовым договором. Работодатель вправе издать на основании заключенно</w:t>
      </w:r>
      <w:r w:rsidRPr="00767DF7">
        <w:rPr>
          <w:color w:val="auto"/>
          <w:sz w:val="24"/>
          <w:szCs w:val="24"/>
        </w:rPr>
        <w:t>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  <w:r>
        <w:rPr>
          <w:color w:val="C9211E"/>
          <w:sz w:val="24"/>
          <w:szCs w:val="24"/>
        </w:rPr>
        <w:t xml:space="preserve"> </w:t>
      </w:r>
      <w:r>
        <w:rPr>
          <w:sz w:val="24"/>
          <w:szCs w:val="24"/>
        </w:rPr>
        <w:t xml:space="preserve">(ст. 68 ТК РФ). </w:t>
      </w:r>
    </w:p>
    <w:p w14:paraId="71091488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rStyle w:val="blk"/>
          <w:sz w:val="24"/>
          <w:szCs w:val="24"/>
        </w:rPr>
        <w:t xml:space="preserve">Трудовой договор, не оформленный в письменной форме, считается </w:t>
      </w:r>
      <w:r>
        <w:rPr>
          <w:rStyle w:val="blk"/>
          <w:sz w:val="24"/>
          <w:szCs w:val="24"/>
        </w:rPr>
        <w:t xml:space="preserve">заключенным, если работник приступил к работе с ведома или по поручению работодателя или его уполномоченного на это </w:t>
      </w:r>
      <w:hyperlink r:id="rId10" w:anchor="dst100244" w:history="1">
        <w:r>
          <w:rPr>
            <w:color w:val="auto"/>
            <w:sz w:val="24"/>
            <w:szCs w:val="24"/>
          </w:rPr>
          <w:t>представителя</w:t>
        </w:r>
      </w:hyperlink>
      <w:r>
        <w:rPr>
          <w:rStyle w:val="blk"/>
          <w:sz w:val="24"/>
          <w:szCs w:val="24"/>
        </w:rPr>
        <w:t>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</w:t>
      </w:r>
      <w:r>
        <w:rPr>
          <w:rStyle w:val="blk"/>
          <w:sz w:val="24"/>
          <w:szCs w:val="24"/>
        </w:rPr>
        <w:t>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 иное не установлено судом</w:t>
      </w:r>
      <w:r>
        <w:rPr>
          <w:sz w:val="24"/>
          <w:szCs w:val="24"/>
        </w:rPr>
        <w:t xml:space="preserve"> (статья 67 ТК РФ). </w:t>
      </w:r>
    </w:p>
    <w:p w14:paraId="046598CD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На работников учреждения, работающих в нем по совместительству трудовые книжки ведутся по основному месту работы.</w:t>
      </w:r>
    </w:p>
    <w:p w14:paraId="48A39975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Трудовая книжка руководителя учреждения хранятся в администрации МО «Славский городской округ».</w:t>
      </w:r>
    </w:p>
    <w:p w14:paraId="4743050E" w14:textId="7F6FF30A" w:rsidR="00955600" w:rsidRPr="00767DF7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right="60" w:firstLine="284"/>
        <w:rPr>
          <w:color w:val="auto"/>
          <w:sz w:val="24"/>
          <w:szCs w:val="24"/>
        </w:rPr>
      </w:pPr>
      <w:r>
        <w:rPr>
          <w:sz w:val="24"/>
          <w:szCs w:val="24"/>
        </w:rPr>
        <w:t>С каждой записью, вносимо</w:t>
      </w:r>
      <w:r>
        <w:rPr>
          <w:sz w:val="24"/>
          <w:szCs w:val="24"/>
        </w:rPr>
        <w:t>й трудовую книжку на основании приказа работодателя, он должен ознакомить владельца этой книжки под роспись в личной карточке (</w:t>
      </w:r>
      <w:r w:rsidRPr="00767DF7">
        <w:rPr>
          <w:color w:val="auto"/>
          <w:sz w:val="24"/>
          <w:szCs w:val="24"/>
        </w:rPr>
        <w:t>Приказ Минтр</w:t>
      </w:r>
      <w:r w:rsidR="00767DF7">
        <w:rPr>
          <w:color w:val="auto"/>
          <w:sz w:val="24"/>
          <w:szCs w:val="24"/>
        </w:rPr>
        <w:t>у</w:t>
      </w:r>
      <w:r w:rsidRPr="00767DF7">
        <w:rPr>
          <w:color w:val="auto"/>
          <w:sz w:val="24"/>
          <w:szCs w:val="24"/>
        </w:rPr>
        <w:t xml:space="preserve">да России от 19.05.2021 № 320н «Об утверждении формы, </w:t>
      </w:r>
      <w:r w:rsidRPr="00767DF7">
        <w:rPr>
          <w:color w:val="auto"/>
          <w:sz w:val="24"/>
          <w:szCs w:val="24"/>
        </w:rPr>
        <w:lastRenderedPageBreak/>
        <w:t>порядка ведения и хранения трудовых книжек»).</w:t>
      </w:r>
    </w:p>
    <w:p w14:paraId="7125C4F9" w14:textId="77777777" w:rsidR="00955600" w:rsidRDefault="00EB6A30">
      <w:pPr>
        <w:pStyle w:val="3"/>
        <w:numPr>
          <w:ilvl w:val="1"/>
          <w:numId w:val="3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>каждого работника учреждения ведется личное дело. Личное дело работника хранится у работодателя.</w:t>
      </w:r>
    </w:p>
    <w:p w14:paraId="51026AF5" w14:textId="77777777" w:rsidR="00955600" w:rsidRDefault="00EB6A30">
      <w:pPr>
        <w:pStyle w:val="3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Документы в личных делах располагаются в следующем порядке:</w:t>
      </w:r>
    </w:p>
    <w:p w14:paraId="64CE256C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>заявление о приеме на работу;</w:t>
      </w:r>
    </w:p>
    <w:p w14:paraId="537E9A11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>анкета;</w:t>
      </w:r>
    </w:p>
    <w:p w14:paraId="3AE9655A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>листок по учету кадров;</w:t>
      </w:r>
    </w:p>
    <w:p w14:paraId="26E20C1B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>автобиография;</w:t>
      </w:r>
    </w:p>
    <w:p w14:paraId="48F73C8D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 xml:space="preserve">документы об </w:t>
      </w:r>
      <w:r>
        <w:rPr>
          <w:sz w:val="24"/>
          <w:szCs w:val="24"/>
        </w:rPr>
        <w:t>образовании;</w:t>
      </w:r>
    </w:p>
    <w:p w14:paraId="4FDAD7C5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>аттестационный лист;</w:t>
      </w:r>
    </w:p>
    <w:p w14:paraId="199485A6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264"/>
          <w:tab w:val="left" w:pos="426"/>
        </w:tabs>
        <w:spacing w:after="0" w:line="240" w:lineRule="auto"/>
        <w:ind w:left="40" w:firstLine="244"/>
        <w:rPr>
          <w:sz w:val="24"/>
          <w:szCs w:val="24"/>
        </w:rPr>
      </w:pPr>
      <w:r>
        <w:rPr>
          <w:sz w:val="24"/>
          <w:szCs w:val="24"/>
        </w:rPr>
        <w:t>выписки из приказов о назначении, перемещении, увольнении.</w:t>
      </w:r>
    </w:p>
    <w:p w14:paraId="71D7E60D" w14:textId="77777777" w:rsidR="00955600" w:rsidRDefault="00EB6A30">
      <w:pPr>
        <w:pStyle w:val="3"/>
        <w:shd w:val="clear" w:color="auto" w:fill="auto"/>
        <w:spacing w:after="0" w:line="240" w:lineRule="auto"/>
        <w:ind w:left="40" w:firstLine="0"/>
        <w:rPr>
          <w:sz w:val="24"/>
          <w:szCs w:val="24"/>
        </w:rPr>
      </w:pPr>
      <w:r>
        <w:rPr>
          <w:sz w:val="24"/>
          <w:szCs w:val="24"/>
        </w:rPr>
        <w:t>В личное дело не помещаются документы второстепенного значения.</w:t>
      </w:r>
    </w:p>
    <w:p w14:paraId="02A17C22" w14:textId="77777777" w:rsidR="00955600" w:rsidRDefault="00EB6A30">
      <w:pPr>
        <w:pStyle w:val="3"/>
        <w:shd w:val="clear" w:color="auto" w:fill="auto"/>
        <w:tabs>
          <w:tab w:val="left" w:pos="284"/>
          <w:tab w:val="left" w:pos="851"/>
        </w:tabs>
        <w:spacing w:after="0" w:line="240" w:lineRule="auto"/>
        <w:ind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Личное дело работника учреждения хранится 75 лет </w:t>
      </w:r>
      <w:proofErr w:type="gramStart"/>
      <w:r>
        <w:rPr>
          <w:sz w:val="24"/>
          <w:szCs w:val="24"/>
        </w:rPr>
        <w:t>и  50</w:t>
      </w:r>
      <w:proofErr w:type="gramEnd"/>
      <w:r>
        <w:rPr>
          <w:sz w:val="24"/>
          <w:szCs w:val="24"/>
        </w:rPr>
        <w:t xml:space="preserve"> лет, если личное дело было сформировано посл</w:t>
      </w:r>
      <w:r>
        <w:rPr>
          <w:sz w:val="24"/>
          <w:szCs w:val="24"/>
        </w:rPr>
        <w:t>е 2003 года.</w:t>
      </w:r>
    </w:p>
    <w:p w14:paraId="0823DE20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</w:t>
      </w:r>
      <w:r>
        <w:rPr>
          <w:rFonts w:ascii="Times New Roman" w:hAnsi="Times New Roman"/>
          <w:sz w:val="24"/>
          <w:szCs w:val="24"/>
        </w:rPr>
        <w:t>ю работника, коллективным договором (ст. 68 ТК РФ).</w:t>
      </w:r>
    </w:p>
    <w:p w14:paraId="630D26D3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 расстановка кадров относится к компетенции работодателя, поэтому его отказ в приеме на работу и (или) заключении трудового договора не может быть оспорен в судебном порядке, за исключением случае</w:t>
      </w:r>
      <w:r>
        <w:rPr>
          <w:rFonts w:ascii="Times New Roman" w:hAnsi="Times New Roman"/>
          <w:sz w:val="24"/>
          <w:szCs w:val="24"/>
        </w:rPr>
        <w:t>в, предусмотренных трудовым законодательством (статья 64 ТК РФ).</w:t>
      </w:r>
    </w:p>
    <w:p w14:paraId="0A975C24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на другую работу - постоянное или временное изменение трудовой функции работника при продолжении работы в учреждении, возможен только лишь в случаях, предусмотренных ст. 72.1 и 72.2 Т</w:t>
      </w:r>
      <w:r>
        <w:rPr>
          <w:rFonts w:ascii="Times New Roman" w:hAnsi="Times New Roman"/>
          <w:sz w:val="24"/>
          <w:szCs w:val="24"/>
        </w:rPr>
        <w:t>К РФ.</w:t>
      </w:r>
    </w:p>
    <w:p w14:paraId="6BB6800E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когда по причинам, связанным с изменением организационных или технологических условий труда (</w:t>
      </w:r>
      <w:r>
        <w:rPr>
          <w:rFonts w:ascii="Times New Roman" w:hAnsi="Times New Roman"/>
          <w:sz w:val="24"/>
          <w:szCs w:val="24"/>
          <w:lang w:eastAsia="ar-SA"/>
        </w:rPr>
        <w:t>изменение режима работы, количество групп, введение новых форм обучения и воспитания и т.п.</w:t>
      </w:r>
      <w:r>
        <w:rPr>
          <w:rFonts w:ascii="Times New Roman" w:hAnsi="Times New Roman"/>
          <w:sz w:val="24"/>
          <w:szCs w:val="24"/>
        </w:rPr>
        <w:t xml:space="preserve">), определенные сторонами условия трудового договора не </w:t>
      </w:r>
      <w:r>
        <w:rPr>
          <w:rFonts w:ascii="Times New Roman" w:hAnsi="Times New Roman"/>
          <w:sz w:val="24"/>
          <w:szCs w:val="24"/>
        </w:rPr>
        <w:t xml:space="preserve">могут быть сохранены, допускается их изменение по инициативе работодателя, за исключением изменения трудовой функции работника. </w:t>
      </w:r>
    </w:p>
    <w:p w14:paraId="535B9504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 предстоящих изменениях определенных сторонами условий трудового договора, а также о причинах, вызвавших необходимость та</w:t>
      </w:r>
      <w:r>
        <w:rPr>
          <w:rFonts w:ascii="Times New Roman" w:hAnsi="Times New Roman"/>
          <w:sz w:val="24"/>
          <w:szCs w:val="24"/>
        </w:rPr>
        <w:t>ких изменений, работодатель обязан уведомить работника в письменной форме не позднее чем за два месяца. (ст. 74 ТК РФ)           </w:t>
      </w:r>
    </w:p>
    <w:p w14:paraId="7B70A513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вправе расторгнуть трудовой договор, заключенный на неопределенный срок, письменно предупредив об этом </w:t>
      </w:r>
      <w:r>
        <w:rPr>
          <w:rFonts w:ascii="Times New Roman" w:hAnsi="Times New Roman"/>
          <w:sz w:val="24"/>
          <w:szCs w:val="24"/>
        </w:rPr>
        <w:t>работодателя за две недели до даты предполагаемого увольнения (ст. 80 ТК РФ).</w:t>
      </w:r>
    </w:p>
    <w:p w14:paraId="2B79B5F3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последний день работы работодатель выдает работнику трудовую книжку или предоставляет сведения о трудовой деятельности (статья 66.1 ТК РФ) у данного работодателя, выдает другие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документы, связанные с работой, по письменному заявлению работника </w:t>
      </w:r>
      <w:r>
        <w:rPr>
          <w:rFonts w:ascii="Times New Roman" w:hAnsi="Times New Roman"/>
          <w:sz w:val="24"/>
          <w:szCs w:val="24"/>
        </w:rPr>
        <w:t>(ст. 80 ТК РФ)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746026A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</w:t>
      </w:r>
      <w:r>
        <w:rPr>
          <w:rFonts w:ascii="Times New Roman" w:eastAsia="Calibri" w:hAnsi="Times New Roman"/>
          <w:sz w:val="24"/>
          <w:szCs w:val="24"/>
          <w:lang w:eastAsia="en-US"/>
        </w:rPr>
        <w:t>лификационных справочниках, и (или) профессиональным стандартам (статья 46.п.1 ФЗ от 29.12.2012 № 273 ФЗ «Об образовании в РФ»)</w:t>
      </w:r>
    </w:p>
    <w:p w14:paraId="53D7A63A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Под правовым статусом педагогического работника понимается совокупность прав и свобод (в том числе академических прав и свобод),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Федерации» (статья 47.п.1 ФЗ от 29.12.2012 № 273 ФЗ «Об обра</w:t>
      </w:r>
      <w:r>
        <w:rPr>
          <w:rFonts w:ascii="Times New Roman" w:eastAsia="Calibri" w:hAnsi="Times New Roman"/>
          <w:sz w:val="24"/>
          <w:szCs w:val="24"/>
          <w:lang w:eastAsia="en-US"/>
        </w:rPr>
        <w:t>зовании в РФ»)</w:t>
      </w:r>
    </w:p>
    <w:p w14:paraId="1310D384" w14:textId="77777777" w:rsidR="00955600" w:rsidRDefault="00EB6A30">
      <w:pPr>
        <w:pStyle w:val="a8"/>
        <w:numPr>
          <w:ilvl w:val="1"/>
          <w:numId w:val="3"/>
        </w:numPr>
        <w:shd w:val="clear" w:color="auto" w:fill="FFFFFF"/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</w:t>
      </w:r>
      <w:r>
        <w:rPr>
          <w:rFonts w:ascii="Times New Roman" w:eastAsia="Calibri" w:hAnsi="Times New Roman"/>
          <w:sz w:val="24"/>
          <w:szCs w:val="24"/>
          <w:lang w:eastAsia="en-US"/>
        </w:rPr>
        <w:t>работников, осуществляющих вспомогательные функции.</w:t>
      </w:r>
    </w:p>
    <w:p w14:paraId="078F3DA2" w14:textId="77777777" w:rsidR="00955600" w:rsidRDefault="00EB6A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</w:t>
      </w:r>
      <w:r>
        <w:rPr>
          <w:rFonts w:ascii="Times New Roman" w:eastAsia="Calibri" w:hAnsi="Times New Roman" w:cs="Times New Roman"/>
          <w:sz w:val="24"/>
          <w:szCs w:val="24"/>
        </w:rPr>
        <w:t>профессиональным стандартам» (статья 52.п.1, 2 ФЗ от 29.12.2012 № 273 ФЗ «Об образовании в РФ»)</w:t>
      </w:r>
    </w:p>
    <w:p w14:paraId="1D3C18B1" w14:textId="77777777" w:rsidR="00955600" w:rsidRDefault="00EB6A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педагогической деятельности не допускаются лица:</w:t>
      </w:r>
    </w:p>
    <w:p w14:paraId="258BF18E" w14:textId="77777777" w:rsidR="00955600" w:rsidRDefault="00EB6A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суда;</w:t>
      </w:r>
    </w:p>
    <w:p w14:paraId="04BE915B" w14:textId="77777777" w:rsidR="00955600" w:rsidRDefault="00EB6A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</w:t>
      </w:r>
      <w:r>
        <w:rPr>
          <w:rFonts w:ascii="Times New Roman" w:eastAsia="Calibri" w:hAnsi="Times New Roman" w:cs="Times New Roman"/>
          <w:sz w:val="24"/>
          <w:szCs w:val="24"/>
        </w:rPr>
        <w:t>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</w:t>
      </w:r>
      <w:r>
        <w:rPr>
          <w:rFonts w:ascii="Times New Roman" w:eastAsia="Calibri" w:hAnsi="Times New Roman" w:cs="Times New Roman"/>
          <w:sz w:val="24"/>
          <w:szCs w:val="24"/>
        </w:rPr>
        <w:t>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1DDB0F73" w14:textId="77777777" w:rsidR="00955600" w:rsidRDefault="00EB6A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</w:t>
      </w:r>
      <w:r>
        <w:rPr>
          <w:rFonts w:ascii="Times New Roman" w:hAnsi="Times New Roman" w:cs="Times New Roman"/>
          <w:sz w:val="24"/>
          <w:szCs w:val="24"/>
        </w:rPr>
        <w:t>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14:paraId="77EC7BE0" w14:textId="77777777" w:rsidR="00955600" w:rsidRDefault="00EB6A3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</w:t>
      </w:r>
      <w:r>
        <w:rPr>
          <w:sz w:val="24"/>
          <w:szCs w:val="24"/>
        </w:rPr>
        <w:t>.</w:t>
      </w:r>
    </w:p>
    <w:p w14:paraId="46593D0E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8882583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ОСНОВНЫЕ ПРАВА, ОБЯЗАННОСТИ И ОТВЕТСТВЕНН</w:t>
      </w:r>
      <w:r>
        <w:rPr>
          <w:rFonts w:ascii="Times New Roman" w:hAnsi="Times New Roman"/>
          <w:b/>
          <w:bCs/>
          <w:sz w:val="24"/>
          <w:szCs w:val="24"/>
        </w:rPr>
        <w:t>ОСТЬ СТОРОН ТРУДОВОГО ДОГОВОРА</w:t>
      </w:r>
    </w:p>
    <w:p w14:paraId="4A141437" w14:textId="77777777" w:rsidR="00955600" w:rsidRDefault="00EB6A30">
      <w:pPr>
        <w:pStyle w:val="a8"/>
        <w:numPr>
          <w:ilvl w:val="1"/>
          <w:numId w:val="6"/>
        </w:numPr>
        <w:shd w:val="clear" w:color="auto" w:fill="FFFFFF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имеет право:</w:t>
      </w:r>
    </w:p>
    <w:p w14:paraId="7F5864F5" w14:textId="77777777" w:rsidR="00955600" w:rsidRDefault="00EB6A30">
      <w:pPr>
        <w:pStyle w:val="a8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решения в пределах и на основании прав по должности, полномочий, установленных ТК РФ, Федеральным законом «Об образовании в Российской Федерации», иными </w:t>
      </w:r>
      <w:r>
        <w:rPr>
          <w:rFonts w:ascii="Times New Roman" w:hAnsi="Times New Roman"/>
          <w:sz w:val="24"/>
          <w:szCs w:val="24"/>
        </w:rPr>
        <w:t>нормативными актами;</w:t>
      </w:r>
    </w:p>
    <w:p w14:paraId="7D26092E" w14:textId="77777777" w:rsidR="00955600" w:rsidRDefault="00EB6A30">
      <w:pPr>
        <w:pStyle w:val="a8"/>
        <w:numPr>
          <w:ilvl w:val="0"/>
          <w:numId w:val="7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поощрения работников и применения к ним мер дисциплинарного взыскания (ст. 22 ТК РФ).</w:t>
      </w:r>
    </w:p>
    <w:p w14:paraId="373B256B" w14:textId="77777777" w:rsidR="00955600" w:rsidRDefault="00EB6A30">
      <w:pPr>
        <w:pStyle w:val="a8"/>
        <w:numPr>
          <w:ilvl w:val="1"/>
          <w:numId w:val="6"/>
        </w:numPr>
        <w:shd w:val="clear" w:color="auto" w:fill="FFFFFF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обязан:</w:t>
      </w:r>
    </w:p>
    <w:p w14:paraId="73174F83" w14:textId="77777777" w:rsidR="00955600" w:rsidRDefault="00EB6A30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трудовое законодательство Российской Федерации и иные нормативные акты; </w:t>
      </w:r>
    </w:p>
    <w:p w14:paraId="60524608" w14:textId="77777777" w:rsidR="00955600" w:rsidRDefault="00EB6A30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работникам производственные усло</w:t>
      </w:r>
      <w:r>
        <w:rPr>
          <w:rFonts w:ascii="Times New Roman" w:hAnsi="Times New Roman"/>
          <w:sz w:val="24"/>
          <w:szCs w:val="24"/>
        </w:rPr>
        <w:t>вия, соответствующие правилам и нормам охраны труда и техники безопасности, производственной и противопожарной защиты;</w:t>
      </w:r>
    </w:p>
    <w:p w14:paraId="4F557B0B" w14:textId="77777777" w:rsidR="00955600" w:rsidRDefault="00EB6A30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заключать коллективные договоры (соглашения) по требованию представителей в соответствии с трудовым законодательством Российской Федераци</w:t>
      </w:r>
      <w:r>
        <w:rPr>
          <w:rFonts w:ascii="Times New Roman" w:hAnsi="Times New Roman"/>
          <w:sz w:val="24"/>
          <w:szCs w:val="24"/>
        </w:rPr>
        <w:t>и;</w:t>
      </w:r>
    </w:p>
    <w:p w14:paraId="1D5E428B" w14:textId="77777777" w:rsidR="00955600" w:rsidRDefault="00EB6A30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правила для работников учреждения. Утверждать правила после согласования их с представителями;</w:t>
      </w:r>
    </w:p>
    <w:p w14:paraId="442B9767" w14:textId="77777777" w:rsidR="00955600" w:rsidRDefault="00EB6A30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выплачивать заработную плату в полном объеме и в сроки, установленные в коллективном и (или) трудовом договоре;</w:t>
      </w:r>
    </w:p>
    <w:p w14:paraId="575C1A24" w14:textId="77777777" w:rsidR="00955600" w:rsidRDefault="00EB6A30">
      <w:pPr>
        <w:pStyle w:val="a8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своевременные и в п</w:t>
      </w:r>
      <w:r>
        <w:rPr>
          <w:rFonts w:ascii="Times New Roman" w:hAnsi="Times New Roman"/>
          <w:sz w:val="24"/>
          <w:szCs w:val="24"/>
        </w:rPr>
        <w:t>олном объеме выплаты на пенсионное, медицинское, социальное и иные виды обязательного страхования работников учреждения (статья 22 ТК РФ).</w:t>
      </w:r>
    </w:p>
    <w:p w14:paraId="0363BB1D" w14:textId="77777777" w:rsidR="00955600" w:rsidRDefault="00EB6A30">
      <w:pPr>
        <w:pStyle w:val="a8"/>
        <w:numPr>
          <w:ilvl w:val="1"/>
          <w:numId w:val="6"/>
        </w:numPr>
        <w:shd w:val="clear" w:color="auto" w:fill="FFFFFF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 имеет право на:</w:t>
      </w:r>
    </w:p>
    <w:p w14:paraId="240DE775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работу, отвечающую его профессиональной подготовке и квалификации;</w:t>
      </w:r>
    </w:p>
    <w:p w14:paraId="44753584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производственные и социал</w:t>
      </w:r>
      <w:r>
        <w:rPr>
          <w:rFonts w:ascii="Times New Roman" w:hAnsi="Times New Roman"/>
          <w:sz w:val="24"/>
          <w:szCs w:val="24"/>
        </w:rPr>
        <w:t>ьно-бытовые условия, обеспечивающие безопасность и соблюдения требований личной гигиены;</w:t>
      </w:r>
    </w:p>
    <w:p w14:paraId="5F92E3C4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охрану труда и технику безопасности;</w:t>
      </w:r>
    </w:p>
    <w:p w14:paraId="2138B5BD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труда не ниже размеров, установленных Правительством Российской Федерации для соответствующих профессионально-квалификацион</w:t>
      </w:r>
      <w:r>
        <w:rPr>
          <w:rFonts w:ascii="Times New Roman" w:hAnsi="Times New Roman"/>
          <w:sz w:val="24"/>
          <w:szCs w:val="24"/>
        </w:rPr>
        <w:t>ных групп работников;</w:t>
      </w:r>
    </w:p>
    <w:p w14:paraId="17A0DDD8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отдых, который гарантируется установленной Федеральным Законом максимально продолжительностью рабочего дня и обеспечивается предоставлением еженедельных выходных дней, а также ежегодных оплачиваемых отпусков;</w:t>
      </w:r>
    </w:p>
    <w:p w14:paraId="116B5434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подготовку и </w:t>
      </w:r>
      <w:r>
        <w:rPr>
          <w:rFonts w:ascii="Times New Roman" w:hAnsi="Times New Roman"/>
          <w:sz w:val="24"/>
          <w:szCs w:val="24"/>
        </w:rPr>
        <w:t>дополнительное профессиональное образование;</w:t>
      </w:r>
    </w:p>
    <w:p w14:paraId="5D8A1339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возмещение ущерба, причиненного его здоровью и (или) имуществу в связи с работой;</w:t>
      </w:r>
    </w:p>
    <w:p w14:paraId="151064BA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досудебную и судебную защиту своих трудовых прав и квалифицированную юридическую помощь;</w:t>
      </w:r>
    </w:p>
    <w:p w14:paraId="30F4E014" w14:textId="77777777" w:rsidR="00955600" w:rsidRDefault="00EB6A30">
      <w:pPr>
        <w:pStyle w:val="a8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социальное обеспечение по возрасту (ст. </w:t>
      </w:r>
      <w:r>
        <w:rPr>
          <w:rFonts w:ascii="Times New Roman" w:hAnsi="Times New Roman"/>
          <w:sz w:val="24"/>
          <w:szCs w:val="24"/>
        </w:rPr>
        <w:t>21 ТК РФ).    </w:t>
      </w:r>
    </w:p>
    <w:p w14:paraId="3D45350F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   </w:t>
      </w:r>
    </w:p>
    <w:p w14:paraId="23115977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  </w:t>
      </w:r>
      <w:r>
        <w:rPr>
          <w:rFonts w:ascii="Times New Roman" w:hAnsi="Times New Roman"/>
          <w:b/>
          <w:color w:val="000000"/>
          <w:sz w:val="24"/>
          <w:szCs w:val="24"/>
        </w:rPr>
        <w:t>4. РАБОЧЕЕ ВРЕМЯ И ЕГО ИСПОЛЬЗОВАНИЕ</w:t>
      </w:r>
    </w:p>
    <w:p w14:paraId="6BA1FBFA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26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Режим работы учреждения определяется уставом и обеспечивается соответствующими приказами (распоряжениями) работодателя.</w:t>
      </w:r>
    </w:p>
    <w:p w14:paraId="404C862E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26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Режим рабочего времени и времени отдыха педагогических работников и иных </w:t>
      </w:r>
      <w:r>
        <w:rPr>
          <w:sz w:val="24"/>
          <w:szCs w:val="24"/>
        </w:rPr>
        <w:t>работников учреждения устанавливается настоящими Правилами в соответствии с трудовым законодательством, иными нормативными актами, содержащими нормы трудового права, коллективным договором с учетом:</w:t>
      </w:r>
    </w:p>
    <w:p w14:paraId="52C45CF7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500"/>
        </w:tabs>
        <w:spacing w:after="0" w:line="240" w:lineRule="auto"/>
        <w:ind w:left="20" w:firstLine="264"/>
        <w:rPr>
          <w:sz w:val="24"/>
          <w:szCs w:val="24"/>
        </w:rPr>
      </w:pPr>
      <w:r>
        <w:rPr>
          <w:sz w:val="24"/>
          <w:szCs w:val="24"/>
        </w:rPr>
        <w:t>режима деятельности учреждения;</w:t>
      </w:r>
    </w:p>
    <w:p w14:paraId="522F49CB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500"/>
        </w:tabs>
        <w:spacing w:after="0" w:line="240" w:lineRule="auto"/>
        <w:ind w:left="20" w:firstLine="264"/>
        <w:rPr>
          <w:sz w:val="24"/>
          <w:szCs w:val="24"/>
        </w:rPr>
      </w:pPr>
      <w:r>
        <w:rPr>
          <w:sz w:val="24"/>
          <w:szCs w:val="24"/>
        </w:rPr>
        <w:t>нормативных правовых акто</w:t>
      </w:r>
      <w:r>
        <w:rPr>
          <w:sz w:val="24"/>
          <w:szCs w:val="24"/>
        </w:rPr>
        <w:t>в Министерства просвещения РФ;</w:t>
      </w:r>
    </w:p>
    <w:p w14:paraId="7B2ED752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463"/>
          <w:tab w:val="right" w:pos="9414"/>
        </w:tabs>
        <w:spacing w:after="0" w:line="240" w:lineRule="auto"/>
        <w:ind w:left="20" w:firstLine="264"/>
        <w:rPr>
          <w:sz w:val="24"/>
          <w:szCs w:val="24"/>
        </w:rPr>
      </w:pPr>
      <w:r>
        <w:rPr>
          <w:sz w:val="24"/>
          <w:szCs w:val="24"/>
        </w:rPr>
        <w:t>времени, необходимого для выполнения,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обязанностей;</w:t>
      </w:r>
    </w:p>
    <w:p w14:paraId="4F07582E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463"/>
          <w:tab w:val="right" w:pos="9414"/>
        </w:tabs>
        <w:spacing w:after="0" w:line="240" w:lineRule="auto"/>
        <w:ind w:left="20" w:firstLine="264"/>
        <w:rPr>
          <w:sz w:val="24"/>
          <w:szCs w:val="24"/>
        </w:rPr>
      </w:pPr>
      <w:r>
        <w:rPr>
          <w:sz w:val="24"/>
          <w:szCs w:val="24"/>
        </w:rPr>
        <w:t>времени, нео</w:t>
      </w:r>
      <w:r>
        <w:rPr>
          <w:sz w:val="24"/>
          <w:szCs w:val="24"/>
        </w:rPr>
        <w:t>бходимого для выполнения педагогическими работниками и иными работниками учреждения дополнительной работы за дополнительную оплату по соглашению сторон трудового договора.</w:t>
      </w:r>
    </w:p>
    <w:p w14:paraId="67CEAC0F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Режим работы руководителя учреждения определяется графиком работы с учетом </w:t>
      </w:r>
      <w:r>
        <w:rPr>
          <w:sz w:val="24"/>
          <w:szCs w:val="24"/>
        </w:rPr>
        <w:t>необходимости обеспечения руководящих функций.</w:t>
      </w:r>
    </w:p>
    <w:p w14:paraId="7EABA2FF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Административно-хозяйственным, производственным, учебно-</w:t>
      </w:r>
      <w:r>
        <w:rPr>
          <w:sz w:val="24"/>
          <w:szCs w:val="24"/>
        </w:rPr>
        <w:softHyphen/>
        <w:t>вспомогательным и иным</w:t>
      </w:r>
      <w:r>
        <w:rPr>
          <w:sz w:val="24"/>
          <w:szCs w:val="24"/>
        </w:rPr>
        <w:tab/>
        <w:t>(непедагогическим) работникам учреждения, осуществляющим вспомогательные функции, устанавливается продолжительность рабочего врем</w:t>
      </w:r>
      <w:r>
        <w:rPr>
          <w:sz w:val="24"/>
          <w:szCs w:val="24"/>
        </w:rPr>
        <w:t>ени 40 часов в неделю, за исключением случаев, установленных трудовым законодательством.</w:t>
      </w:r>
    </w:p>
    <w:p w14:paraId="199911E4" w14:textId="77777777" w:rsidR="00955600" w:rsidRPr="00767DF7" w:rsidRDefault="00EB6A30">
      <w:pPr>
        <w:pStyle w:val="a4"/>
        <w:numPr>
          <w:ilvl w:val="1"/>
          <w:numId w:val="10"/>
        </w:numPr>
        <w:tabs>
          <w:tab w:val="left" w:pos="463"/>
        </w:tabs>
        <w:spacing w:after="0" w:line="240" w:lineRule="auto"/>
        <w:ind w:left="0" w:right="20" w:firstLine="284"/>
        <w:jc w:val="both"/>
      </w:pPr>
      <w:r w:rsidRPr="00767DF7">
        <w:rPr>
          <w:rFonts w:ascii="Times New Roman" w:hAnsi="Times New Roman"/>
          <w:sz w:val="24"/>
          <w:szCs w:val="24"/>
        </w:rPr>
        <w:t>Женщинам, работающим в сельской местности, устанавливается сокращенная рабочая неделя - не более 36 часов в неделю, если меньшая продолжительность рабочей недели не пр</w:t>
      </w:r>
      <w:r w:rsidRPr="00767DF7">
        <w:rPr>
          <w:rFonts w:ascii="Times New Roman" w:hAnsi="Times New Roman"/>
          <w:sz w:val="24"/>
          <w:szCs w:val="24"/>
        </w:rPr>
        <w:t>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неделе.</w:t>
      </w:r>
    </w:p>
    <w:p w14:paraId="2050180B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рабочего времени для обслуживающего персонала </w:t>
      </w:r>
      <w:r>
        <w:rPr>
          <w:sz w:val="24"/>
          <w:szCs w:val="24"/>
        </w:rPr>
        <w:t>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работодателем.</w:t>
      </w:r>
    </w:p>
    <w:p w14:paraId="3BB72B06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Педагогическим работникам учреждения устанавливается сокращенная </w:t>
      </w:r>
      <w:r>
        <w:rPr>
          <w:sz w:val="24"/>
          <w:szCs w:val="24"/>
        </w:rPr>
        <w:t>продолжительность рабочего времени - не более 36 часов в неделю.</w:t>
      </w:r>
    </w:p>
    <w:p w14:paraId="7CFA5486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В рабочее время педагогических работников включается учебная и воспитательная работа, в том числе практическая подготовка обучающихся, индивидуальная работа с обучающимися, творческая и иссле</w:t>
      </w:r>
      <w:r>
        <w:rPr>
          <w:sz w:val="24"/>
          <w:szCs w:val="24"/>
        </w:rPr>
        <w:t xml:space="preserve">довательская работа, а также другая педагогическая работа, предусмотренная должностными обязанностями - методическая, подготовительная, организационная, диагностическая, работа по </w:t>
      </w:r>
      <w:r>
        <w:rPr>
          <w:rStyle w:val="0pt"/>
          <w:i w:val="0"/>
          <w:sz w:val="24"/>
          <w:szCs w:val="24"/>
        </w:rPr>
        <w:t>ведению</w:t>
      </w:r>
      <w:r>
        <w:rPr>
          <w:sz w:val="24"/>
          <w:szCs w:val="24"/>
        </w:rPr>
        <w:t xml:space="preserve"> мониторинга, работа, предусмотренная планами воспитательных, физкуль</w:t>
      </w:r>
      <w:r>
        <w:rPr>
          <w:sz w:val="24"/>
          <w:szCs w:val="24"/>
        </w:rPr>
        <w:t>турно-оздоровительных, спортивных, творческих и иных мероприятий, проводимых с обучающимися.</w:t>
      </w:r>
    </w:p>
    <w:p w14:paraId="2A89A698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Продолжительность рабочего времени (норма часов педагогической работы за ставку заработной платы) педагогического работника учреждения определяется в зависимости о</w:t>
      </w:r>
      <w:r>
        <w:rPr>
          <w:sz w:val="24"/>
          <w:szCs w:val="24"/>
        </w:rPr>
        <w:t>т его должности или специальности с учетом особенностей, установленных нормативными правовыми актами Министерства просвещения РФ.</w:t>
      </w:r>
    </w:p>
    <w:p w14:paraId="7DC8F041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Первоначально оговоренный в трудовом договоре объем педагогической работы, может быть изменен по согласованию сторон.</w:t>
      </w:r>
    </w:p>
    <w:p w14:paraId="20B5E20E" w14:textId="77777777" w:rsidR="00955600" w:rsidRPr="00767DF7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  <w:tab w:val="left" w:pos="851"/>
        </w:tabs>
        <w:spacing w:after="0" w:line="240" w:lineRule="auto"/>
        <w:ind w:left="0" w:right="20" w:firstLine="284"/>
        <w:rPr>
          <w:color w:val="auto"/>
          <w:sz w:val="24"/>
          <w:szCs w:val="24"/>
        </w:rPr>
      </w:pPr>
      <w:r w:rsidRPr="00767DF7">
        <w:rPr>
          <w:color w:val="auto"/>
          <w:sz w:val="24"/>
          <w:szCs w:val="24"/>
        </w:rPr>
        <w:lastRenderedPageBreak/>
        <w:t>Объем уч</w:t>
      </w:r>
      <w:r w:rsidRPr="00767DF7">
        <w:rPr>
          <w:color w:val="auto"/>
          <w:sz w:val="24"/>
          <w:szCs w:val="24"/>
        </w:rPr>
        <w:t>ебной нагрузки, установленный педагогическому работнику, оговаривается в трудовом договоре, заключаемом педагогическим работником с образовательным учреждением.</w:t>
      </w:r>
    </w:p>
    <w:p w14:paraId="7CADF10C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63"/>
          <w:tab w:val="left" w:pos="851"/>
        </w:tabs>
        <w:spacing w:after="0" w:line="240" w:lineRule="auto"/>
        <w:ind w:left="0" w:right="20" w:firstLine="284"/>
        <w:rPr>
          <w:sz w:val="24"/>
          <w:szCs w:val="24"/>
        </w:rPr>
      </w:pPr>
      <w:r w:rsidRPr="00767DF7">
        <w:rPr>
          <w:color w:val="auto"/>
          <w:sz w:val="24"/>
          <w:szCs w:val="24"/>
        </w:rPr>
        <w:t>Трудовой договор может</w:t>
      </w:r>
      <w:r>
        <w:rPr>
          <w:sz w:val="24"/>
          <w:szCs w:val="24"/>
        </w:rPr>
        <w:t xml:space="preserve"> быть заключен на условиях работы с педагогической нагрузкой менее, чем у</w:t>
      </w:r>
      <w:r>
        <w:rPr>
          <w:sz w:val="24"/>
          <w:szCs w:val="24"/>
        </w:rPr>
        <w:t>становлено за ставку заработной платы, в следующих случаях:</w:t>
      </w:r>
    </w:p>
    <w:p w14:paraId="380561E1" w14:textId="77777777" w:rsidR="00955600" w:rsidRDefault="00EB6A30">
      <w:pPr>
        <w:pStyle w:val="3"/>
        <w:numPr>
          <w:ilvl w:val="0"/>
          <w:numId w:val="11"/>
        </w:numPr>
        <w:shd w:val="clear" w:color="auto" w:fill="auto"/>
        <w:tabs>
          <w:tab w:val="left" w:pos="308"/>
          <w:tab w:val="left" w:pos="567"/>
        </w:tabs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по соглашению между работником и работодателем;</w:t>
      </w:r>
    </w:p>
    <w:p w14:paraId="4188CCC7" w14:textId="77777777" w:rsidR="00955600" w:rsidRDefault="00EB6A30">
      <w:pPr>
        <w:pStyle w:val="3"/>
        <w:numPr>
          <w:ilvl w:val="0"/>
          <w:numId w:val="11"/>
        </w:numPr>
        <w:shd w:val="clear" w:color="auto" w:fill="auto"/>
        <w:tabs>
          <w:tab w:val="left" w:pos="308"/>
          <w:tab w:val="left" w:pos="567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по просьбе беременной женщины или имеющей ребенка в возрасте до 14 лет (ребенка - инвалида до 18 лет), в том числе находящегося на ее </w:t>
      </w:r>
      <w:r>
        <w:rPr>
          <w:sz w:val="24"/>
          <w:szCs w:val="24"/>
        </w:rPr>
        <w:t>попечении, или лица, осуществляющего уход за больным членом семьи в соответствии с медицинским заключением, когда работодатель обязан установить неполный день или неполную рабочую неделю.</w:t>
      </w:r>
    </w:p>
    <w:p w14:paraId="3824D88B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42"/>
          <w:tab w:val="left" w:pos="851"/>
        </w:tabs>
        <w:spacing w:after="0" w:line="240" w:lineRule="auto"/>
        <w:ind w:left="0" w:right="40" w:firstLine="284"/>
        <w:rPr>
          <w:sz w:val="24"/>
          <w:szCs w:val="24"/>
        </w:rPr>
      </w:pPr>
      <w:r>
        <w:rPr>
          <w:sz w:val="24"/>
          <w:szCs w:val="24"/>
        </w:rPr>
        <w:t>Уменьшение и увеличение педагогической нагрузки в течении учебного г</w:t>
      </w:r>
      <w:r>
        <w:rPr>
          <w:sz w:val="24"/>
          <w:szCs w:val="24"/>
        </w:rPr>
        <w:t>ода по сравнению с педагогической нагрузкой, оговоренной в трудовом договоре или приказа работодателя, возможны только:</w:t>
      </w:r>
    </w:p>
    <w:p w14:paraId="789415B3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по взаимному согласию сторон;</w:t>
      </w:r>
    </w:p>
    <w:p w14:paraId="64115F9F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>по инициативе работодателя в случаях следует рассматривать как изменение организации производства и труда,</w:t>
      </w:r>
      <w:r>
        <w:rPr>
          <w:sz w:val="24"/>
          <w:szCs w:val="24"/>
        </w:rPr>
        <w:t xml:space="preserve"> в связи с чем допускается изменение существенных условий труда.</w:t>
      </w:r>
    </w:p>
    <w:p w14:paraId="098E50AC" w14:textId="77777777" w:rsidR="00955600" w:rsidRDefault="00EB6A30">
      <w:pPr>
        <w:pStyle w:val="3"/>
        <w:shd w:val="clear" w:color="auto" w:fill="auto"/>
        <w:spacing w:after="0" w:line="240" w:lineRule="auto"/>
        <w:ind w:left="40" w:right="40" w:firstLine="360"/>
        <w:rPr>
          <w:sz w:val="24"/>
          <w:szCs w:val="24"/>
        </w:rPr>
      </w:pPr>
      <w:r>
        <w:rPr>
          <w:sz w:val="24"/>
          <w:szCs w:val="24"/>
        </w:rPr>
        <w:t>Об указанных изменениях работник должен быть поставлен в известность не. позднее, чем за два месяца.</w:t>
      </w:r>
    </w:p>
    <w:p w14:paraId="33B99E44" w14:textId="77777777" w:rsidR="00955600" w:rsidRDefault="00EB6A30">
      <w:pPr>
        <w:pStyle w:val="3"/>
        <w:shd w:val="clear" w:color="auto" w:fill="auto"/>
        <w:spacing w:after="0" w:line="240" w:lineRule="auto"/>
        <w:ind w:left="40" w:right="40" w:firstLine="360"/>
        <w:rPr>
          <w:sz w:val="24"/>
          <w:szCs w:val="24"/>
        </w:rPr>
      </w:pPr>
      <w:r>
        <w:rPr>
          <w:sz w:val="24"/>
          <w:szCs w:val="24"/>
        </w:rPr>
        <w:t>Если работник не согласен на продолжение работы в новых условиях, то трудовой договор може</w:t>
      </w:r>
      <w:r>
        <w:rPr>
          <w:sz w:val="24"/>
          <w:szCs w:val="24"/>
        </w:rPr>
        <w:t>т быть прекращен.</w:t>
      </w:r>
    </w:p>
    <w:p w14:paraId="72F970FD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0" w:right="40" w:firstLine="284"/>
        <w:rPr>
          <w:sz w:val="24"/>
          <w:szCs w:val="24"/>
        </w:rPr>
      </w:pPr>
      <w:r>
        <w:rPr>
          <w:sz w:val="24"/>
          <w:szCs w:val="24"/>
        </w:rPr>
        <w:t>Для изменения педагогической нагрузки по инициативе работодателя согласия работника не требуется в следующих случаях:</w:t>
      </w:r>
    </w:p>
    <w:p w14:paraId="66709564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330"/>
          <w:tab w:val="left" w:pos="567"/>
        </w:tabs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 xml:space="preserve">временного перевода на другую работу в связи с производственной, необходимостью, например, для замещения </w:t>
      </w:r>
      <w:r>
        <w:rPr>
          <w:sz w:val="24"/>
          <w:szCs w:val="24"/>
        </w:rPr>
        <w:t>отсутствующего педагога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14:paraId="0820045C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330"/>
          <w:tab w:val="left" w:pos="567"/>
        </w:tabs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>простоя, когда работники могут переводиться с учетом их специальности и ква</w:t>
      </w:r>
      <w:r>
        <w:rPr>
          <w:sz w:val="24"/>
          <w:szCs w:val="24"/>
        </w:rPr>
        <w:t>лификации на другую работу в том же учреждении на все время простоя, либо в другое учреждение, но в той же местности на работе педагога, ранее выполнявшего эту нагрузку;</w:t>
      </w:r>
    </w:p>
    <w:p w14:paraId="4F53E788" w14:textId="77777777" w:rsidR="00955600" w:rsidRDefault="00EB6A30">
      <w:pPr>
        <w:pStyle w:val="3"/>
        <w:numPr>
          <w:ilvl w:val="0"/>
          <w:numId w:val="4"/>
        </w:numPr>
        <w:shd w:val="clear" w:color="auto" w:fill="auto"/>
        <w:tabs>
          <w:tab w:val="left" w:pos="330"/>
          <w:tab w:val="left" w:pos="567"/>
        </w:tabs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 xml:space="preserve">возвращение на работу женщины, прервавшей отпуск по уходу за ребенком до достижения им возраста трех лет или после </w:t>
      </w:r>
      <w:r>
        <w:rPr>
          <w:rStyle w:val="0pt"/>
          <w:i w:val="0"/>
          <w:sz w:val="24"/>
          <w:szCs w:val="24"/>
        </w:rPr>
        <w:t>полного окончания</w:t>
      </w:r>
      <w:r>
        <w:rPr>
          <w:rStyle w:val="0pt"/>
          <w:sz w:val="24"/>
          <w:szCs w:val="24"/>
        </w:rPr>
        <w:t xml:space="preserve"> </w:t>
      </w:r>
      <w:r>
        <w:rPr>
          <w:sz w:val="24"/>
          <w:szCs w:val="24"/>
        </w:rPr>
        <w:t>этого отпуска</w:t>
      </w:r>
    </w:p>
    <w:p w14:paraId="60E62964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42"/>
          <w:tab w:val="left" w:pos="851"/>
        </w:tabs>
        <w:spacing w:after="0" w:line="240" w:lineRule="auto"/>
        <w:ind w:left="0" w:right="40" w:firstLine="284"/>
        <w:rPr>
          <w:sz w:val="24"/>
          <w:szCs w:val="24"/>
        </w:rPr>
      </w:pPr>
      <w:r>
        <w:rPr>
          <w:sz w:val="24"/>
          <w:szCs w:val="24"/>
        </w:rPr>
        <w:t>Педагогическая нагрузка в учреждении определяется сеткой занятий и распорядком дня. Сетка занятий составляетс</w:t>
      </w:r>
      <w:r>
        <w:rPr>
          <w:sz w:val="24"/>
          <w:szCs w:val="24"/>
        </w:rPr>
        <w:t>я заместителем заведующего по УВР, с учетом обеспечения педагогических норм и максимальной экономии времени педагога.</w:t>
      </w:r>
    </w:p>
    <w:p w14:paraId="78CECB20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42"/>
          <w:tab w:val="left" w:pos="851"/>
        </w:tabs>
        <w:spacing w:after="0" w:line="240" w:lineRule="auto"/>
        <w:ind w:left="0" w:right="40" w:firstLine="284"/>
        <w:rPr>
          <w:sz w:val="24"/>
          <w:szCs w:val="24"/>
        </w:rPr>
      </w:pPr>
      <w:r>
        <w:rPr>
          <w:sz w:val="24"/>
          <w:szCs w:val="24"/>
        </w:rPr>
        <w:t xml:space="preserve">Работники из числа учебно-вспомогательного и обслуживающего персонала учреждения в период, не совпадающий с их отпуском, привлекаются для </w:t>
      </w:r>
      <w:r>
        <w:rPr>
          <w:sz w:val="24"/>
          <w:szCs w:val="24"/>
        </w:rPr>
        <w:t>выполнения организационных и хозяйственных работ, не требующих специальных знаний и квалификации, в соответствии с действующим законодательством Российской Федерации.</w:t>
      </w:r>
    </w:p>
    <w:p w14:paraId="305376BF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42"/>
          <w:tab w:val="left" w:pos="851"/>
        </w:tabs>
        <w:spacing w:after="0" w:line="240" w:lineRule="auto"/>
        <w:ind w:left="0" w:right="40" w:firstLine="284"/>
        <w:rPr>
          <w:sz w:val="24"/>
          <w:szCs w:val="24"/>
        </w:rPr>
      </w:pPr>
      <w:r>
        <w:rPr>
          <w:sz w:val="24"/>
          <w:szCs w:val="24"/>
        </w:rPr>
        <w:t>Режим рабочего времени всех работников учреждения регулируется локальными нормативными ак</w:t>
      </w:r>
      <w:r>
        <w:rPr>
          <w:sz w:val="24"/>
          <w:szCs w:val="24"/>
        </w:rPr>
        <w:t>тами и графиками работ с указанием их характера и особенностей.</w:t>
      </w:r>
    </w:p>
    <w:p w14:paraId="0CFF5B6D" w14:textId="77777777" w:rsidR="00955600" w:rsidRDefault="00EB6A3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Периоды отмены (приостановки) деятельности учреждения по реализации образовательной программы, присмотру и уходу за детьми по санитарно- эпидемиологическим, климатическим и другим основаниям я</w:t>
      </w:r>
      <w:r>
        <w:rPr>
          <w:rFonts w:ascii="Times New Roman" w:hAnsi="Times New Roman" w:cs="Times New Roman"/>
          <w:color w:val="000000"/>
          <w:sz w:val="24"/>
          <w:szCs w:val="24"/>
        </w:rPr>
        <w:t>вляются рабочим временем педагогических работников и иных работников и регулируются в порядке, установленным действующим законодательством РФ.</w:t>
      </w:r>
    </w:p>
    <w:p w14:paraId="3B631680" w14:textId="77777777" w:rsidR="00955600" w:rsidRDefault="009556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3054A" w14:textId="77777777" w:rsidR="00955600" w:rsidRDefault="00EB6A30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ОТДЫХА.</w:t>
      </w:r>
    </w:p>
    <w:p w14:paraId="68CECB16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619"/>
        </w:tabs>
        <w:spacing w:after="0" w:line="240" w:lineRule="auto"/>
        <w:ind w:left="0" w:right="620" w:firstLine="284"/>
        <w:rPr>
          <w:sz w:val="24"/>
          <w:szCs w:val="24"/>
        </w:rPr>
      </w:pPr>
      <w:r>
        <w:rPr>
          <w:sz w:val="24"/>
          <w:szCs w:val="24"/>
        </w:rPr>
        <w:t xml:space="preserve">Работникам учреждения устанавливаются следующие виды времени отдыха: </w:t>
      </w:r>
    </w:p>
    <w:p w14:paraId="6051F7B6" w14:textId="77777777" w:rsidR="00955600" w:rsidRDefault="00EB6A30">
      <w:pPr>
        <w:pStyle w:val="3"/>
        <w:numPr>
          <w:ilvl w:val="0"/>
          <w:numId w:val="12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right="620" w:firstLine="284"/>
        <w:rPr>
          <w:sz w:val="24"/>
          <w:szCs w:val="24"/>
        </w:rPr>
      </w:pPr>
      <w:r>
        <w:rPr>
          <w:sz w:val="24"/>
          <w:szCs w:val="24"/>
        </w:rPr>
        <w:t xml:space="preserve">перерывы в течение </w:t>
      </w:r>
      <w:r>
        <w:rPr>
          <w:sz w:val="24"/>
          <w:szCs w:val="24"/>
        </w:rPr>
        <w:t>рабочего дня;</w:t>
      </w:r>
    </w:p>
    <w:p w14:paraId="4398F076" w14:textId="77777777" w:rsidR="00955600" w:rsidRDefault="00EB6A30">
      <w:pPr>
        <w:pStyle w:val="3"/>
        <w:numPr>
          <w:ilvl w:val="0"/>
          <w:numId w:val="12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right="620" w:firstLine="284"/>
        <w:rPr>
          <w:sz w:val="24"/>
          <w:szCs w:val="24"/>
        </w:rPr>
      </w:pPr>
      <w:r>
        <w:rPr>
          <w:sz w:val="24"/>
          <w:szCs w:val="24"/>
        </w:rPr>
        <w:t>нерабочие праздничные дни;</w:t>
      </w:r>
    </w:p>
    <w:p w14:paraId="5D4DB58F" w14:textId="77777777" w:rsidR="00955600" w:rsidRDefault="00EB6A30">
      <w:pPr>
        <w:pStyle w:val="3"/>
        <w:numPr>
          <w:ilvl w:val="0"/>
          <w:numId w:val="12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right="620" w:firstLine="284"/>
        <w:rPr>
          <w:sz w:val="24"/>
          <w:szCs w:val="24"/>
        </w:rPr>
      </w:pPr>
      <w:r>
        <w:rPr>
          <w:sz w:val="24"/>
          <w:szCs w:val="24"/>
        </w:rPr>
        <w:t>отпуска.</w:t>
      </w:r>
    </w:p>
    <w:p w14:paraId="093B0EDC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619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Работникам учреждения (с установленной продолжительностью рабочего времени 40 часов в неделю) устанавливается перерыв для отдыха и питания продолжительностью 1 </w:t>
      </w:r>
      <w:r>
        <w:rPr>
          <w:sz w:val="24"/>
          <w:szCs w:val="24"/>
        </w:rPr>
        <w:lastRenderedPageBreak/>
        <w:t>час. Иная продолжительность может быть установ</w:t>
      </w:r>
      <w:r>
        <w:rPr>
          <w:sz w:val="24"/>
          <w:szCs w:val="24"/>
        </w:rPr>
        <w:t>лена по соглашению сторон трудового договора и закреплена в трудовом договоре.</w:t>
      </w:r>
    </w:p>
    <w:p w14:paraId="39B5D494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Перерыв для отдыха и питания в рабочее время работников не включается.</w:t>
      </w:r>
    </w:p>
    <w:p w14:paraId="0FA9169F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Если работники выполняют свои обязанности непрерывно в течение рабочего дня, перерыв для отдыха и питания </w:t>
      </w:r>
      <w:r>
        <w:rPr>
          <w:sz w:val="24"/>
          <w:szCs w:val="24"/>
        </w:rPr>
        <w:t>не устанавливается. Таким работникам обеспечивается возможность приема пищи в течение рабочего времени.</w:t>
      </w:r>
    </w:p>
    <w:p w14:paraId="64D597F8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29"/>
        </w:tabs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Работникам предоставляются выходные дни (еженедельный непрерывный отдых).</w:t>
      </w:r>
    </w:p>
    <w:p w14:paraId="7133E67F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619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При пятидневной </w:t>
      </w:r>
      <w:r>
        <w:rPr>
          <w:rStyle w:val="0pt"/>
          <w:i w:val="0"/>
          <w:sz w:val="24"/>
          <w:szCs w:val="24"/>
        </w:rPr>
        <w:t>рабочей</w:t>
      </w:r>
      <w:r>
        <w:rPr>
          <w:sz w:val="24"/>
          <w:szCs w:val="24"/>
        </w:rPr>
        <w:t xml:space="preserve"> неделе работникам </w:t>
      </w:r>
      <w:r>
        <w:rPr>
          <w:rStyle w:val="0pt"/>
          <w:i w:val="0"/>
          <w:sz w:val="24"/>
          <w:szCs w:val="24"/>
        </w:rPr>
        <w:t>предоставляются два</w:t>
      </w:r>
      <w:r>
        <w:rPr>
          <w:sz w:val="24"/>
          <w:szCs w:val="24"/>
        </w:rPr>
        <w:t xml:space="preserve"> выходных дня в н</w:t>
      </w:r>
      <w:r>
        <w:rPr>
          <w:sz w:val="24"/>
          <w:szCs w:val="24"/>
        </w:rPr>
        <w:t>еделю.</w:t>
      </w:r>
    </w:p>
    <w:p w14:paraId="6F1E9B6E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619"/>
          <w:tab w:val="left" w:pos="851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Для работников с иным режимом работы порядок предоставления времени отдыха определяется трудовым договором.</w:t>
      </w:r>
    </w:p>
    <w:p w14:paraId="043DD090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429"/>
          <w:tab w:val="left" w:pos="851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Работникам устанавливаются нерабочие праздничные дни.</w:t>
      </w:r>
    </w:p>
    <w:p w14:paraId="5276D2B1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619"/>
          <w:tab w:val="left" w:pos="851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Нерабочие праздничные дни устанавливаются в соответствии с ТК РФ.</w:t>
      </w:r>
    </w:p>
    <w:p w14:paraId="337DBADA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619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праздничных дней устанавливаются в соответствии с трудовым законодательством.</w:t>
      </w:r>
    </w:p>
    <w:p w14:paraId="7975FBE8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619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Работа в выходные и нерабочи</w:t>
      </w:r>
      <w:r>
        <w:rPr>
          <w:sz w:val="24"/>
          <w:szCs w:val="24"/>
        </w:rPr>
        <w:t>е праздничные дни запрещается, за исключением случаев, предусмотренных ТК РФ.</w:t>
      </w:r>
    </w:p>
    <w:p w14:paraId="3E4DF4C2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619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Работникам предоставляются ежегодные отпуска с сохранением места работы (должности) и среднего заработка</w:t>
      </w:r>
    </w:p>
    <w:p w14:paraId="4FB38B85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837"/>
          <w:tab w:val="left" w:pos="993"/>
        </w:tabs>
        <w:spacing w:after="0" w:line="240" w:lineRule="auto"/>
        <w:ind w:left="0" w:right="20" w:firstLine="284"/>
        <w:rPr>
          <w:sz w:val="24"/>
          <w:szCs w:val="24"/>
        </w:rPr>
      </w:pPr>
      <w:r>
        <w:rPr>
          <w:sz w:val="24"/>
          <w:szCs w:val="24"/>
        </w:rPr>
        <w:t>Работникам предоставляется ежегодный основной оплачиваемый отпуск продолж</w:t>
      </w:r>
      <w:r>
        <w:rPr>
          <w:sz w:val="24"/>
          <w:szCs w:val="24"/>
        </w:rPr>
        <w:t>ительностью 28 календарных дней.</w:t>
      </w:r>
    </w:p>
    <w:p w14:paraId="35FC4D60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837"/>
        </w:tabs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ежегодного основного удлиненного оплачиваемого отпуска педагогическим работникам устанавливается Трудовым кодексом РФ, Федеральным законом от 29.12.12. №273-Ф3 «Об образовании в Российской </w:t>
      </w:r>
      <w:r>
        <w:rPr>
          <w:sz w:val="24"/>
          <w:szCs w:val="24"/>
        </w:rPr>
        <w:t>Федерации», Постановлением Правительства Российской Федерации от 14 мая 2015 г. № 466 «О ежегодных основных удлиненных оплачиваемых отпусках».</w:t>
      </w:r>
    </w:p>
    <w:p w14:paraId="2B313078" w14:textId="77777777" w:rsidR="00955600" w:rsidRDefault="009556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827"/>
      </w:tblGrid>
      <w:tr w:rsidR="00955600" w14:paraId="131151FC" w14:textId="77777777">
        <w:trPr>
          <w:trHeight w:hRule="exact" w:val="99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1D4835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Наименование должностей работников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67E037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left="720" w:hanging="560"/>
              <w:jc w:val="left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Продолжительность ежегодного основного удлиненного оплачиваемого отпуска</w:t>
            </w:r>
          </w:p>
        </w:tc>
      </w:tr>
      <w:tr w:rsidR="00955600" w14:paraId="73AC6C4D" w14:textId="77777777">
        <w:trPr>
          <w:trHeight w:hRule="exact" w:val="32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2E646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</w:t>
            </w:r>
            <w:r>
              <w:rPr>
                <w:sz w:val="24"/>
                <w:szCs w:val="24"/>
              </w:rPr>
              <w:t>питатель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C8C7F9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42</w:t>
            </w:r>
          </w:p>
        </w:tc>
      </w:tr>
      <w:tr w:rsidR="00955600" w14:paraId="06130D7F" w14:textId="77777777">
        <w:trPr>
          <w:trHeight w:hRule="exact" w:val="33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C3C5CD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881ED1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42</w:t>
            </w:r>
          </w:p>
        </w:tc>
      </w:tr>
      <w:tr w:rsidR="00955600" w14:paraId="72FBD8DE" w14:textId="77777777">
        <w:trPr>
          <w:trHeight w:hRule="exact" w:val="331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F98540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799FFF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42</w:t>
            </w:r>
          </w:p>
        </w:tc>
      </w:tr>
      <w:tr w:rsidR="00955600" w14:paraId="4559FB53" w14:textId="77777777">
        <w:trPr>
          <w:trHeight w:hRule="exact" w:val="331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BBB7AE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271F1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42</w:t>
            </w:r>
          </w:p>
        </w:tc>
      </w:tr>
      <w:tr w:rsidR="00955600" w14:paraId="43B78905" w14:textId="77777777">
        <w:trPr>
          <w:trHeight w:hRule="exact" w:val="33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0B71A6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13C69E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56</w:t>
            </w:r>
          </w:p>
        </w:tc>
      </w:tr>
      <w:tr w:rsidR="00955600" w14:paraId="6053E365" w14:textId="77777777">
        <w:trPr>
          <w:trHeight w:hRule="exact" w:val="34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054B0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D5E7" w14:textId="77777777" w:rsidR="00955600" w:rsidRDefault="00EB6A3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56</w:t>
            </w:r>
          </w:p>
        </w:tc>
      </w:tr>
    </w:tbl>
    <w:p w14:paraId="0D4789CA" w14:textId="77777777" w:rsidR="00955600" w:rsidRDefault="009556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DB3AC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Порядок и условия предоставления ежегодного основного удлиненного оплачиваемого отпуска </w:t>
      </w:r>
      <w:r>
        <w:rPr>
          <w:sz w:val="24"/>
          <w:szCs w:val="24"/>
        </w:rPr>
        <w:t>устанавливает Трудовым кодексом РФ.</w:t>
      </w:r>
    </w:p>
    <w:p w14:paraId="4D62842E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Ежегодный основной удлиненный оплачиваемый отпуск может предоставляться иным (непедагогическим) работникам в случаях и порядке, который предусмотрен нормативными правовыми актами РФ.</w:t>
      </w:r>
    </w:p>
    <w:p w14:paraId="5775C97A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525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Работникам, занятым на работах с вред</w:t>
      </w:r>
      <w:r>
        <w:rPr>
          <w:sz w:val="24"/>
          <w:szCs w:val="24"/>
        </w:rPr>
        <w:t xml:space="preserve">ными и (или) опасными условиями труда, работникам, имеющим особый характер работы, работникам с ненормированным рабочим днем, а также в других случаях, </w:t>
      </w:r>
      <w:r>
        <w:rPr>
          <w:rStyle w:val="0pt"/>
          <w:i w:val="0"/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ТК РФ, предоставляются ежегодные дополнительные оплачиваемые отпуска.</w:t>
      </w:r>
    </w:p>
    <w:p w14:paraId="5CBF3552" w14:textId="77777777" w:rsidR="00955600" w:rsidRDefault="00EB6A30">
      <w:pPr>
        <w:pStyle w:val="3"/>
        <w:numPr>
          <w:ilvl w:val="2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Ежегодный дополнительный оплачиваемый отпуск предоставляется работникам, условия труда, на рабочих местах, которых по результатам специальной оценки условий труда отнесены к вредным условиям </w:t>
      </w:r>
      <w:proofErr w:type="gramStart"/>
      <w:r>
        <w:rPr>
          <w:sz w:val="24"/>
          <w:szCs w:val="24"/>
        </w:rPr>
        <w:t>труда  3</w:t>
      </w:r>
      <w:proofErr w:type="gramEnd"/>
      <w:r>
        <w:rPr>
          <w:sz w:val="24"/>
          <w:szCs w:val="24"/>
        </w:rPr>
        <w:t xml:space="preserve"> или 4-й степени либо опасным условиям труда.</w:t>
      </w:r>
    </w:p>
    <w:p w14:paraId="2E6D6920" w14:textId="77777777" w:rsidR="00955600" w:rsidRDefault="00EB6A30">
      <w:pPr>
        <w:pStyle w:val="3"/>
        <w:shd w:val="clear" w:color="auto" w:fill="auto"/>
        <w:spacing w:after="0" w:line="240" w:lineRule="auto"/>
        <w:ind w:right="60" w:firstLine="284"/>
        <w:rPr>
          <w:sz w:val="24"/>
          <w:szCs w:val="24"/>
        </w:rPr>
      </w:pPr>
      <w:r>
        <w:rPr>
          <w:sz w:val="24"/>
          <w:szCs w:val="24"/>
        </w:rPr>
        <w:t>Минимальная</w:t>
      </w:r>
      <w:r>
        <w:rPr>
          <w:sz w:val="24"/>
          <w:szCs w:val="24"/>
        </w:rPr>
        <w:t xml:space="preserve"> продолжительность ежегодного дополнительного оплачиваемого отпуска </w:t>
      </w:r>
      <w:r>
        <w:rPr>
          <w:sz w:val="24"/>
          <w:szCs w:val="24"/>
        </w:rPr>
        <w:lastRenderedPageBreak/>
        <w:t>указанным работникам составляет 7 календарных дней.</w:t>
      </w:r>
    </w:p>
    <w:p w14:paraId="3666BE67" w14:textId="77777777" w:rsidR="00955600" w:rsidRDefault="00EB6A30">
      <w:pPr>
        <w:pStyle w:val="3"/>
        <w:shd w:val="clear" w:color="auto" w:fill="auto"/>
        <w:spacing w:after="0" w:line="240" w:lineRule="auto"/>
        <w:ind w:right="60" w:firstLine="284"/>
        <w:rPr>
          <w:sz w:val="24"/>
          <w:szCs w:val="24"/>
        </w:rPr>
      </w:pPr>
      <w:r>
        <w:rPr>
          <w:sz w:val="24"/>
          <w:szCs w:val="24"/>
        </w:rPr>
        <w:t>Продолжительность ежегодного дополнительного оплачиваемого отпуска конкретного работника устанавливается трудовым договором на основании</w:t>
      </w:r>
      <w:r>
        <w:rPr>
          <w:sz w:val="24"/>
          <w:szCs w:val="24"/>
        </w:rPr>
        <w:t xml:space="preserve"> отраслевого (межотраслевого) соглашения и коллективного договора с учетом результатов специальной оценки условий труда</w:t>
      </w:r>
    </w:p>
    <w:p w14:paraId="1EA33DBA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Продолжительность ежегодных основного и дополнительных оплачиваемых отпусков работников исчисляется в календарных днях.</w:t>
      </w:r>
    </w:p>
    <w:p w14:paraId="7783C6E8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525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Нерабочие праздн</w:t>
      </w:r>
      <w:r>
        <w:rPr>
          <w:sz w:val="24"/>
          <w:szCs w:val="24"/>
        </w:rPr>
        <w:t>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</w:t>
      </w:r>
    </w:p>
    <w:p w14:paraId="1572B748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525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Стаж работы для предоставления ежегодных оплачиваемых отпусков определяется в порядке, предусмотрен</w:t>
      </w:r>
      <w:r>
        <w:rPr>
          <w:sz w:val="24"/>
          <w:szCs w:val="24"/>
        </w:rPr>
        <w:t xml:space="preserve">ном </w:t>
      </w:r>
      <w:proofErr w:type="gramStart"/>
      <w:r>
        <w:rPr>
          <w:sz w:val="24"/>
          <w:szCs w:val="24"/>
        </w:rPr>
        <w:t>ТК  РФ</w:t>
      </w:r>
      <w:proofErr w:type="gramEnd"/>
      <w:r>
        <w:rPr>
          <w:sz w:val="24"/>
          <w:szCs w:val="24"/>
        </w:rPr>
        <w:t>.</w:t>
      </w:r>
    </w:p>
    <w:p w14:paraId="6CEE0884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</w:t>
      </w:r>
      <w:r w:rsidRPr="00767DF7">
        <w:rPr>
          <w:color w:val="auto"/>
          <w:sz w:val="24"/>
          <w:szCs w:val="24"/>
        </w:rPr>
        <w:t xml:space="preserve">представителя трудового коллектива, не позднее, чем за две недели до наступления календарного </w:t>
      </w:r>
      <w:r w:rsidRPr="00767DF7">
        <w:rPr>
          <w:color w:val="auto"/>
          <w:sz w:val="24"/>
          <w:szCs w:val="24"/>
        </w:rPr>
        <w:t>года. График отпусков</w:t>
      </w:r>
      <w:r>
        <w:rPr>
          <w:sz w:val="24"/>
          <w:szCs w:val="24"/>
        </w:rPr>
        <w:t xml:space="preserve"> обязателен как для работодателя, так и для работника. О времени начала отпуска работник должен быть извещен под роспись, не позднее, чем за две недели до его начала.</w:t>
      </w:r>
    </w:p>
    <w:p w14:paraId="02C9951C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Работодатель утверждает график отпусков за две недели до наступления</w:t>
      </w:r>
      <w:r>
        <w:rPr>
          <w:sz w:val="24"/>
          <w:szCs w:val="24"/>
        </w:rPr>
        <w:t xml:space="preserve"> следующего календарного года.</w:t>
      </w:r>
    </w:p>
    <w:p w14:paraId="0A6A0F0B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Работодатель продлевает или переносит ежегодный оплачиваемый отпуск с учетом пожеланий работника в случаях, предусмотренных трудовым законодательством.</w:t>
      </w:r>
    </w:p>
    <w:p w14:paraId="21CFD17F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По соглашению между работником и работодателем ежегодный оплачиваемый отп</w:t>
      </w:r>
      <w:r>
        <w:rPr>
          <w:sz w:val="24"/>
          <w:szCs w:val="24"/>
        </w:rPr>
        <w:t>уск может быть разделен на части. При этом хотя бы одна из частей этого отпуска должна быть не менее 14 календарных дней.</w:t>
      </w:r>
    </w:p>
    <w:p w14:paraId="3CA4BDF5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Работодатель может отозвать работника из отпуска только с его согласия. Не использованную, в связи с этим, часть отпуска работодатель </w:t>
      </w:r>
      <w:r>
        <w:rPr>
          <w:sz w:val="24"/>
          <w:szCs w:val="24"/>
        </w:rPr>
        <w:t>предоставляет по выбору работника в удобное для него время в течение текущего рабочего года или присоединяет к отпуску за следующий рабочий год.</w:t>
      </w:r>
    </w:p>
    <w:p w14:paraId="17183FE1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>Не допускается отзыв из отпуска работников в возрасте до 18 лет, беременных женщин и работников, занятых на раб</w:t>
      </w:r>
      <w:r>
        <w:rPr>
          <w:sz w:val="24"/>
          <w:szCs w:val="24"/>
        </w:rPr>
        <w:t>отах с вредными и (или) опасными условиями труда</w:t>
      </w:r>
    </w:p>
    <w:p w14:paraId="18574AB2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751"/>
          <w:tab w:val="left" w:pos="851"/>
        </w:tabs>
        <w:spacing w:after="0" w:line="240" w:lineRule="auto"/>
        <w:ind w:left="0" w:right="60" w:firstLine="284"/>
        <w:rPr>
          <w:sz w:val="24"/>
          <w:szCs w:val="24"/>
        </w:rPr>
      </w:pPr>
      <w:r>
        <w:rPr>
          <w:sz w:val="24"/>
          <w:szCs w:val="24"/>
        </w:rPr>
        <w:t xml:space="preserve">Часть ежегодного оплачиваемого отпуска, превышающая 28 </w:t>
      </w:r>
      <w:proofErr w:type="gramStart"/>
      <w:r>
        <w:rPr>
          <w:sz w:val="24"/>
          <w:szCs w:val="24"/>
        </w:rPr>
        <w:t>календарных</w:t>
      </w:r>
      <w:proofErr w:type="gramEnd"/>
      <w:r>
        <w:rPr>
          <w:sz w:val="24"/>
          <w:szCs w:val="24"/>
        </w:rPr>
        <w:t xml:space="preserve"> дай, по письменному заявлению работника может быть заменена денежной компенсацией</w:t>
      </w:r>
    </w:p>
    <w:p w14:paraId="67D94BBB" w14:textId="77777777" w:rsidR="00955600" w:rsidRDefault="00EB6A30">
      <w:pPr>
        <w:pStyle w:val="3"/>
        <w:shd w:val="clear" w:color="auto" w:fill="auto"/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 xml:space="preserve"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</w:t>
      </w:r>
      <w:proofErr w:type="gramStart"/>
      <w:r>
        <w:rPr>
          <w:sz w:val="24"/>
          <w:szCs w:val="24"/>
        </w:rPr>
        <w:t>календарных</w:t>
      </w:r>
      <w:proofErr w:type="gramEnd"/>
      <w:r>
        <w:rPr>
          <w:sz w:val="24"/>
          <w:szCs w:val="24"/>
        </w:rPr>
        <w:t xml:space="preserve"> дай, или любое к</w:t>
      </w:r>
      <w:r>
        <w:rPr>
          <w:sz w:val="24"/>
          <w:szCs w:val="24"/>
        </w:rPr>
        <w:t>оличество дай из этой части</w:t>
      </w:r>
    </w:p>
    <w:p w14:paraId="163B2033" w14:textId="77777777" w:rsidR="00955600" w:rsidRDefault="00EB6A30">
      <w:pPr>
        <w:pStyle w:val="3"/>
        <w:shd w:val="clear" w:color="auto" w:fill="auto"/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лег, а также ежегодного дополнительного оп</w:t>
      </w:r>
      <w:r>
        <w:rPr>
          <w:sz w:val="24"/>
          <w:szCs w:val="24"/>
        </w:rPr>
        <w:t>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ТК Р</w:t>
      </w:r>
      <w:r>
        <w:rPr>
          <w:sz w:val="24"/>
          <w:szCs w:val="24"/>
        </w:rPr>
        <w:t>Ф).</w:t>
      </w:r>
    </w:p>
    <w:p w14:paraId="754F0124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851"/>
        </w:tabs>
        <w:spacing w:after="0" w:line="240" w:lineRule="auto"/>
        <w:ind w:left="0" w:right="40" w:firstLine="284"/>
        <w:rPr>
          <w:sz w:val="24"/>
          <w:szCs w:val="24"/>
        </w:rPr>
      </w:pPr>
      <w:r>
        <w:rPr>
          <w:sz w:val="24"/>
          <w:szCs w:val="24"/>
        </w:rPr>
        <w:t>При увольнении работнику выплачивается денежная компенсация за все неиспользованные отпуска</w:t>
      </w:r>
    </w:p>
    <w:p w14:paraId="72EBC041" w14:textId="77777777" w:rsidR="00955600" w:rsidRDefault="00EB6A30">
      <w:pPr>
        <w:pStyle w:val="3"/>
        <w:shd w:val="clear" w:color="auto" w:fill="auto"/>
        <w:spacing w:after="0" w:line="240" w:lineRule="auto"/>
        <w:ind w:right="40" w:firstLine="284"/>
        <w:rPr>
          <w:sz w:val="24"/>
          <w:szCs w:val="24"/>
        </w:rPr>
      </w:pPr>
      <w:r>
        <w:rPr>
          <w:sz w:val="24"/>
          <w:szCs w:val="24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</w:t>
      </w:r>
      <w:r>
        <w:rPr>
          <w:sz w:val="24"/>
          <w:szCs w:val="24"/>
        </w:rPr>
        <w:t>е действия). При этом днем увольнения считается последний день отпуска. 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</w:t>
      </w:r>
      <w:r>
        <w:rPr>
          <w:sz w:val="24"/>
          <w:szCs w:val="24"/>
        </w:rPr>
        <w:t>лы срока этого договора. В этом случае дам увольнения также считается последний день отпуска</w:t>
      </w:r>
    </w:p>
    <w:p w14:paraId="593B7952" w14:textId="77777777" w:rsidR="00955600" w:rsidRDefault="00EB6A30">
      <w:pPr>
        <w:pStyle w:val="3"/>
        <w:numPr>
          <w:ilvl w:val="1"/>
          <w:numId w:val="10"/>
        </w:numPr>
        <w:shd w:val="clear" w:color="auto" w:fill="auto"/>
        <w:tabs>
          <w:tab w:val="left" w:pos="900"/>
        </w:tabs>
        <w:spacing w:after="0" w:line="240" w:lineRule="auto"/>
        <w:ind w:left="0" w:right="40" w:firstLine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Педагогическим работникам учреждения не реже чем через каждые 10 лет непрерывной педагогической работы предоставляется длительный отпуск сроком до одного года. Порядок и условия предоставления длительного отпуска определяется </w:t>
      </w:r>
      <w:r>
        <w:rPr>
          <w:color w:val="auto"/>
          <w:sz w:val="24"/>
          <w:szCs w:val="24"/>
        </w:rPr>
        <w:lastRenderedPageBreak/>
        <w:t xml:space="preserve">нормативными правовыми актами </w:t>
      </w:r>
      <w:r>
        <w:rPr>
          <w:color w:val="auto"/>
          <w:sz w:val="24"/>
          <w:szCs w:val="24"/>
        </w:rPr>
        <w:t>РФ и учреждения.</w:t>
      </w:r>
    </w:p>
    <w:p w14:paraId="59AA146E" w14:textId="77777777" w:rsidR="00955600" w:rsidRDefault="00955600">
      <w:pPr>
        <w:pStyle w:val="a8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DEB166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ПООЩРЕНИЯ ЗА УСПЕХИ В РАБОТЕ</w:t>
      </w:r>
    </w:p>
    <w:p w14:paraId="36489668" w14:textId="77777777" w:rsidR="00955600" w:rsidRPr="00767DF7" w:rsidRDefault="00EB6A30">
      <w:pPr>
        <w:numPr>
          <w:ilvl w:val="1"/>
          <w:numId w:val="13"/>
        </w:numPr>
        <w:tabs>
          <w:tab w:val="left" w:pos="142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Оплата труда работников учреждения производится на основании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Положени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системе оплаты труда работников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детского сада «Колобок»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 разработан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ного учреждением в соответствии с нормативными правовыми документами, регулирующими порядок формирования и расходования фонда оплаты труда работников на 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территории  МО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«Славский городской округ» и принимается работодателем по согласованию с </w:t>
      </w:r>
      <w:r w:rsidRPr="00767DF7">
        <w:rPr>
          <w:rFonts w:ascii="Times New Roman" w:hAnsi="Times New Roman" w:cs="Times New Roman"/>
          <w:spacing w:val="3"/>
          <w:sz w:val="24"/>
          <w:szCs w:val="24"/>
        </w:rPr>
        <w:t xml:space="preserve">представителем </w:t>
      </w:r>
      <w:r w:rsidRPr="00767DF7">
        <w:rPr>
          <w:rFonts w:ascii="Times New Roman" w:hAnsi="Times New Roman" w:cs="Times New Roman"/>
          <w:spacing w:val="3"/>
          <w:sz w:val="24"/>
          <w:szCs w:val="24"/>
        </w:rPr>
        <w:t>трудового коллектива.</w:t>
      </w:r>
    </w:p>
    <w:p w14:paraId="19BEF378" w14:textId="77777777" w:rsidR="00955600" w:rsidRDefault="00EB6A30">
      <w:pPr>
        <w:numPr>
          <w:ilvl w:val="1"/>
          <w:numId w:val="13"/>
        </w:numPr>
        <w:tabs>
          <w:tab w:val="left" w:pos="142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DF7">
        <w:rPr>
          <w:rFonts w:ascii="Times New Roman" w:hAnsi="Times New Roman" w:cs="Times New Roman"/>
          <w:sz w:val="24"/>
          <w:szCs w:val="24"/>
        </w:rPr>
        <w:t>За добросовестный труд</w:t>
      </w:r>
      <w:r>
        <w:rPr>
          <w:rFonts w:ascii="Times New Roman" w:hAnsi="Times New Roman" w:cs="Times New Roman"/>
          <w:sz w:val="24"/>
          <w:szCs w:val="24"/>
        </w:rPr>
        <w:t xml:space="preserve"> и образцовое выполнение своих должностных обязанностей, новаторство и другие достижения в труде работодателем применяются следующие формы поощрения:</w:t>
      </w:r>
    </w:p>
    <w:p w14:paraId="4D8EF458" w14:textId="77777777" w:rsidR="00955600" w:rsidRDefault="00EB6A30">
      <w:pPr>
        <w:pStyle w:val="a8"/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благодарности;</w:t>
      </w:r>
    </w:p>
    <w:p w14:paraId="0040C531" w14:textId="77777777" w:rsidR="00955600" w:rsidRDefault="00EB6A30">
      <w:pPr>
        <w:pStyle w:val="a8"/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вручение премии;</w:t>
      </w:r>
    </w:p>
    <w:p w14:paraId="4FD98785" w14:textId="77777777" w:rsidR="00955600" w:rsidRDefault="00EB6A30">
      <w:pPr>
        <w:pStyle w:val="a8"/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почетными грамотами.</w:t>
      </w:r>
    </w:p>
    <w:p w14:paraId="6730E54A" w14:textId="77777777" w:rsidR="00955600" w:rsidRDefault="00EB6A30">
      <w:pPr>
        <w:pStyle w:val="3"/>
        <w:numPr>
          <w:ilvl w:val="1"/>
          <w:numId w:val="13"/>
        </w:numPr>
        <w:shd w:val="clear" w:color="auto" w:fill="auto"/>
        <w:tabs>
          <w:tab w:val="left" w:pos="699"/>
          <w:tab w:val="left" w:pos="900"/>
        </w:tabs>
        <w:spacing w:after="0" w:line="240" w:lineRule="auto"/>
        <w:ind w:left="0" w:right="40" w:firstLine="360"/>
        <w:rPr>
          <w:sz w:val="24"/>
          <w:szCs w:val="24"/>
        </w:rPr>
      </w:pPr>
      <w:r>
        <w:rPr>
          <w:sz w:val="24"/>
          <w:szCs w:val="24"/>
        </w:rPr>
        <w:t xml:space="preserve">Поощрения применяются работодателем. </w:t>
      </w:r>
      <w:r w:rsidRPr="00767DF7">
        <w:rPr>
          <w:color w:val="auto"/>
          <w:sz w:val="24"/>
          <w:szCs w:val="24"/>
        </w:rPr>
        <w:t>Представитель трудового коллектива</w:t>
      </w:r>
      <w:r>
        <w:rPr>
          <w:sz w:val="24"/>
          <w:szCs w:val="24"/>
        </w:rPr>
        <w:t xml:space="preserve"> учреждения вправе выступить с инициативой поощрения работника, которая подлежит обязательному рассмотрению работодателем.</w:t>
      </w:r>
    </w:p>
    <w:p w14:paraId="59D9264B" w14:textId="77777777" w:rsidR="00955600" w:rsidRDefault="00EB6A30">
      <w:pPr>
        <w:pStyle w:val="3"/>
        <w:numPr>
          <w:ilvl w:val="1"/>
          <w:numId w:val="13"/>
        </w:numPr>
        <w:shd w:val="clear" w:color="auto" w:fill="auto"/>
        <w:tabs>
          <w:tab w:val="left" w:pos="699"/>
          <w:tab w:val="left" w:pos="900"/>
        </w:tabs>
        <w:spacing w:after="0" w:line="240" w:lineRule="auto"/>
        <w:ind w:left="40" w:right="40" w:firstLine="320"/>
        <w:rPr>
          <w:sz w:val="24"/>
          <w:szCs w:val="24"/>
        </w:rPr>
      </w:pPr>
      <w:r>
        <w:rPr>
          <w:sz w:val="24"/>
          <w:szCs w:val="24"/>
        </w:rPr>
        <w:t>За особые трудовые заслуги ра</w:t>
      </w:r>
      <w:r>
        <w:rPr>
          <w:sz w:val="24"/>
          <w:szCs w:val="24"/>
        </w:rPr>
        <w:t>ботники учреждения представляются к награждению орденами, 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наградами, установленными для работников законод</w:t>
      </w:r>
      <w:r>
        <w:rPr>
          <w:sz w:val="24"/>
          <w:szCs w:val="24"/>
        </w:rPr>
        <w:t>ательством.</w:t>
      </w:r>
    </w:p>
    <w:p w14:paraId="7A9EDFFD" w14:textId="77777777" w:rsidR="00955600" w:rsidRDefault="00EB6A30">
      <w:pPr>
        <w:pStyle w:val="3"/>
        <w:numPr>
          <w:ilvl w:val="1"/>
          <w:numId w:val="13"/>
        </w:numPr>
        <w:shd w:val="clear" w:color="auto" w:fill="auto"/>
        <w:tabs>
          <w:tab w:val="left" w:pos="699"/>
          <w:tab w:val="left" w:pos="900"/>
        </w:tabs>
        <w:spacing w:after="0" w:line="240" w:lineRule="auto"/>
        <w:ind w:left="40" w:right="40" w:firstLine="320"/>
        <w:rPr>
          <w:sz w:val="24"/>
          <w:szCs w:val="24"/>
        </w:rPr>
      </w:pPr>
      <w:r>
        <w:rPr>
          <w:sz w:val="24"/>
          <w:szCs w:val="24"/>
        </w:rPr>
        <w:t>При применении мер поощрения сочетается материальное и моральное стимулирование труда.</w:t>
      </w:r>
    </w:p>
    <w:p w14:paraId="3C03D775" w14:textId="77777777" w:rsidR="00955600" w:rsidRDefault="00955600">
      <w:pPr>
        <w:pStyle w:val="a8"/>
        <w:shd w:val="clear" w:color="auto" w:fill="FFFFFF"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7A6D88BB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7. ТРУДОВАЯ ДИСЦИПЛИНА</w:t>
      </w:r>
    </w:p>
    <w:p w14:paraId="572356FB" w14:textId="77777777" w:rsidR="00955600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Работники учреждения обязаны подчиняться работодателю и выполнять его указания, связанные с трудовой деятельностью, а также приказы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распоряжения) и предписания, доводимые с помощью служебных инструкций и (или) объявлений.</w:t>
      </w:r>
    </w:p>
    <w:p w14:paraId="01CCCE81" w14:textId="77777777" w:rsidR="00955600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Работники учреждения независимо от их занимаемой должности обязаны проявлять взаимную вежливость, терпимость, уважение, соблюдать профессиональную дисциплину и профес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сиональную этику. </w:t>
      </w:r>
      <w:r>
        <w:rPr>
          <w:rStyle w:val="FontStyle26"/>
          <w:b w:val="0"/>
          <w:i w:val="0"/>
          <w:sz w:val="24"/>
          <w:szCs w:val="24"/>
        </w:rPr>
        <w:t>Всем сотрудникам запрещается курить в помещении учреждения и на территории.</w:t>
      </w:r>
    </w:p>
    <w:p w14:paraId="291ACCE2" w14:textId="77777777" w:rsidR="00955600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За нарушение трудовой дисциплины, выражающейся в неисполнении или ненадлежащем исполнении работником возложенных на него трудовых обязанностей, работодатель в соо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тветствии с действующим трудовым законодательством вправе применить следующие дисциплинарные взыскания:</w:t>
      </w:r>
    </w:p>
    <w:p w14:paraId="0432BF6B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         - замечание;</w:t>
      </w:r>
    </w:p>
    <w:p w14:paraId="29E610AA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         - выговор;</w:t>
      </w:r>
    </w:p>
    <w:p w14:paraId="7A1A0459" w14:textId="77777777" w:rsidR="00955600" w:rsidRDefault="00EB6A30">
      <w:pPr>
        <w:pStyle w:val="a8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         - увольнение.</w:t>
      </w:r>
    </w:p>
    <w:p w14:paraId="5325CC2F" w14:textId="77777777" w:rsidR="00955600" w:rsidRDefault="00EB6A30">
      <w:pPr>
        <w:pStyle w:val="a8"/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 Увольнение работника учреждения по инициативе работодателя производится, в том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числе за систематическое и (или) грубое одноразовое нарушение (прогул без уважительной причины, самовольное оставление рабочего места, нахождение на рабочем месте в состоянии алкогольного опьянения и т.п.) трудовой дисциплины.</w:t>
      </w:r>
    </w:p>
    <w:p w14:paraId="6C16F8AB" w14:textId="77777777" w:rsidR="00955600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За один дисциплинарный просту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пок может производиться только одно дисциплинарное взыскание.</w:t>
      </w:r>
    </w:p>
    <w:p w14:paraId="484EB0E8" w14:textId="77777777" w:rsidR="00955600" w:rsidRPr="00767DF7" w:rsidRDefault="00EB6A30">
      <w:pPr>
        <w:pStyle w:val="Standard"/>
        <w:numPr>
          <w:ilvl w:val="1"/>
          <w:numId w:val="15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67DF7">
        <w:rPr>
          <w:spacing w:val="3"/>
          <w:sz w:val="24"/>
          <w:szCs w:val="24"/>
        </w:rPr>
        <w:t>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</w:t>
      </w:r>
      <w:r w:rsidRPr="00767DF7">
        <w:rPr>
          <w:spacing w:val="3"/>
          <w:sz w:val="24"/>
          <w:szCs w:val="24"/>
        </w:rPr>
        <w:t>авлено, то составляется соответствующий акт работодателем, который подписывается не менее, чем двумя работниками - свидетелями такого отказа.</w:t>
      </w:r>
    </w:p>
    <w:p w14:paraId="0DE586A1" w14:textId="77777777" w:rsidR="00955600" w:rsidRPr="00767DF7" w:rsidRDefault="00EB6A30">
      <w:pPr>
        <w:pStyle w:val="Standard"/>
        <w:numPr>
          <w:ilvl w:val="1"/>
          <w:numId w:val="15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67DF7">
        <w:rPr>
          <w:spacing w:val="3"/>
          <w:sz w:val="24"/>
          <w:szCs w:val="24"/>
        </w:rPr>
        <w:t>Непредоставление работником объяснения не является препятствием для применения дисциплинарного взыскания.</w:t>
      </w:r>
    </w:p>
    <w:p w14:paraId="396A99DE" w14:textId="77777777" w:rsidR="00955600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Дисципли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нарное взыскание применяется непосредственно за обнаружением проступка, но не позднее одного месяца со дня его обнаружения, не считая времени болезни и (или) отпуска.</w:t>
      </w:r>
    </w:p>
    <w:p w14:paraId="499DA926" w14:textId="77777777" w:rsidR="00955600" w:rsidRPr="00767DF7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360"/>
        <w:jc w:val="both"/>
      </w:pPr>
      <w:r w:rsidRPr="00767DF7">
        <w:rPr>
          <w:rFonts w:ascii="Times New Roman" w:hAnsi="Times New Roman"/>
          <w:spacing w:val="3"/>
          <w:sz w:val="24"/>
          <w:szCs w:val="24"/>
        </w:rPr>
        <w:t>Дисциплинарное взыскание, за исключением дисциплинарного взыскания за несоблюдение ограни</w:t>
      </w:r>
      <w:r w:rsidRPr="00767DF7">
        <w:rPr>
          <w:rFonts w:ascii="Times New Roman" w:hAnsi="Times New Roman"/>
          <w:spacing w:val="3"/>
          <w:sz w:val="24"/>
          <w:szCs w:val="24"/>
        </w:rPr>
        <w:t>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</w:t>
      </w:r>
      <w:r w:rsidRPr="00767DF7">
        <w:rPr>
          <w:rFonts w:ascii="Times New Roman" w:hAnsi="Times New Roman"/>
          <w:spacing w:val="3"/>
          <w:sz w:val="24"/>
          <w:szCs w:val="24"/>
        </w:rPr>
        <w:t>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</w:t>
      </w:r>
      <w:r w:rsidRPr="00767DF7">
        <w:rPr>
          <w:rFonts w:ascii="Times New Roman" w:hAnsi="Times New Roman"/>
          <w:spacing w:val="3"/>
          <w:sz w:val="24"/>
          <w:szCs w:val="24"/>
        </w:rPr>
        <w:t xml:space="preserve">и, не может быть применено позднее трех лет со дня совершения проступка. В указанные сроки не включается время производства по уголовному делу. </w:t>
      </w:r>
    </w:p>
    <w:p w14:paraId="406EE5EE" w14:textId="77777777" w:rsidR="00955600" w:rsidRDefault="00EB6A30">
      <w:pPr>
        <w:pStyle w:val="a8"/>
        <w:numPr>
          <w:ilvl w:val="1"/>
          <w:numId w:val="15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Если в течение календарного года со дня наложения дисциплинарного взыскания работник учреждения не будет подвер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гнут новому взысканию, то считается, что он не подвергался дисциплинарному взысканию (статьи 192-194 ТК РФ).</w:t>
      </w:r>
    </w:p>
    <w:p w14:paraId="7977AE1B" w14:textId="77777777" w:rsidR="00955600" w:rsidRPr="00767DF7" w:rsidRDefault="00EB6A30">
      <w:pPr>
        <w:pStyle w:val="3"/>
        <w:numPr>
          <w:ilvl w:val="1"/>
          <w:numId w:val="15"/>
        </w:numPr>
        <w:shd w:val="clear" w:color="auto" w:fill="auto"/>
        <w:tabs>
          <w:tab w:val="left" w:pos="622"/>
          <w:tab w:val="left" w:pos="900"/>
        </w:tabs>
        <w:spacing w:after="0" w:line="240" w:lineRule="auto"/>
        <w:ind w:left="0" w:right="40" w:firstLine="36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Работодатель по своей инициативе или по просьбе самого работника, ходатайству его непосредственного руководителя </w:t>
      </w:r>
      <w:r w:rsidRPr="00767DF7">
        <w:rPr>
          <w:color w:val="auto"/>
          <w:sz w:val="24"/>
          <w:szCs w:val="24"/>
        </w:rPr>
        <w:t>или представителя трудового коллектива имеет право снять взыскание до истечения года со дня его применения.</w:t>
      </w:r>
    </w:p>
    <w:p w14:paraId="7F5F290E" w14:textId="77777777" w:rsidR="00955600" w:rsidRDefault="00955600">
      <w:pPr>
        <w:pStyle w:val="a8"/>
        <w:shd w:val="clear" w:color="auto" w:fill="FFFFFF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14:paraId="00B709FB" w14:textId="77777777" w:rsidR="00955600" w:rsidRDefault="00EB6A30">
      <w:pPr>
        <w:pStyle w:val="a8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8. ОХРАНА ТРУДА И ТЕХНИКА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БЕЗОПАСНОСТИ</w:t>
      </w:r>
    </w:p>
    <w:p w14:paraId="09069A75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В целях предупреждения несчастных случаев в учреждении работники должны неукоснительно соблюдать общие нормы и специальные предписания по технике безопасности, предусмотренные законодательством и другими нормативными актами.</w:t>
      </w:r>
    </w:p>
    <w:p w14:paraId="5D603DCA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Работодатель при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беспечении охраны труда обязан пройти обучение и аттестацию по охране труда и технике безопасности.</w:t>
      </w:r>
    </w:p>
    <w:p w14:paraId="502F5812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В учреждении проводится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специальная оценка условий труда, являющаяся комплексом последовательно осуществляемых мероприятий по идентификации вредных и (или)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опасных факторов производственной среды и трудового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процесса,  оценка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уровня воздействия данных  факторов на работников. </w:t>
      </w:r>
    </w:p>
    <w:p w14:paraId="43527910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результатов специальной оценки условий труда работодатель по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согласованию  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7DF7">
        <w:rPr>
          <w:rFonts w:ascii="Times New Roman" w:hAnsi="Times New Roman"/>
          <w:sz w:val="24"/>
          <w:szCs w:val="24"/>
          <w:shd w:val="clear" w:color="auto" w:fill="FFFFFF"/>
        </w:rPr>
        <w:t>представителем трудового коллектива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принимае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в учреждении нормативы (гигиенические нормативы) условий труда для применения средств индивидуальной и коллективной защиты работников учреждения.</w:t>
      </w:r>
    </w:p>
    <w:p w14:paraId="4DFB4270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Приобретение, хранение, стирка, сушка, дезинфекция, ремонт средств индивидуальной защиты</w:t>
      </w:r>
      <w:r>
        <w:rPr>
          <w:rFonts w:ascii="Times New Roman" w:hAnsi="Times New Roman"/>
          <w:spacing w:val="-1"/>
          <w:sz w:val="24"/>
          <w:szCs w:val="24"/>
        </w:rPr>
        <w:t>, спецодежды и обуви</w:t>
      </w:r>
      <w:r>
        <w:rPr>
          <w:rFonts w:ascii="Times New Roman" w:hAnsi="Times New Roman"/>
          <w:spacing w:val="-1"/>
          <w:sz w:val="24"/>
          <w:szCs w:val="24"/>
        </w:rPr>
        <w:t xml:space="preserve"> обеспечивается за счет работодателя (ст. 221 ТК РФ).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30A48B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   всеми   поступающими   </w:t>
      </w:r>
      <w:proofErr w:type="gramStart"/>
      <w:r>
        <w:rPr>
          <w:rFonts w:ascii="Times New Roman" w:hAnsi="Times New Roman"/>
          <w:sz w:val="24"/>
          <w:szCs w:val="24"/>
        </w:rPr>
        <w:t>на  работу</w:t>
      </w:r>
      <w:proofErr w:type="gramEnd"/>
      <w:r>
        <w:rPr>
          <w:rFonts w:ascii="Times New Roman" w:hAnsi="Times New Roman"/>
          <w:sz w:val="24"/>
          <w:szCs w:val="24"/>
        </w:rPr>
        <w:t xml:space="preserve">,   а  также переведенными на другую работу, работниками учреждения проводится обучение безопасным приемам работы.    Инструктажи по технике безопасности и охране </w:t>
      </w:r>
      <w:r>
        <w:rPr>
          <w:rFonts w:ascii="Times New Roman" w:hAnsi="Times New Roman"/>
          <w:sz w:val="24"/>
          <w:szCs w:val="24"/>
        </w:rPr>
        <w:t xml:space="preserve">труда, сохранности жизни и здоровья детей, обучение безопасным методам и приемам при оказании первой медицинской помощи. </w:t>
      </w:r>
    </w:p>
    <w:p w14:paraId="54254AE0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нормативных и справочных материалов по охране труда, правил, инструкций, журналов инструктажа и других материалов обеспечивает</w:t>
      </w:r>
      <w:r>
        <w:rPr>
          <w:rFonts w:ascii="Times New Roman" w:hAnsi="Times New Roman"/>
          <w:sz w:val="24"/>
          <w:szCs w:val="24"/>
        </w:rPr>
        <w:t>ся за счет учреждения.</w:t>
      </w:r>
    </w:p>
    <w:p w14:paraId="35B6602C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Обязательное социальное страхование всех работающих по трудовому договору от несчастных случаев на производстве и профессиональных заболеваний обеспечивается в соответствии с федеральным законом.</w:t>
      </w:r>
    </w:p>
    <w:p w14:paraId="309447EF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Место работы (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должность)  и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средний заработок сохраняется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</w:t>
      </w:r>
    </w:p>
    <w:p w14:paraId="43986E65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случае отказа работника от работы при возникновении опасности для его жизни и здоровья, вследствие невыполнения работодателем нормативных требований по охране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труда, работнику предоставляется другая работа на время устранения такой опасности, либо оплачив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ается возникший по этой причине простой в размере среднего заработка.</w:t>
      </w:r>
    </w:p>
    <w:p w14:paraId="49CFF8F9" w14:textId="77777777" w:rsidR="00955600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Работникам, занятым на тяжелых работах и работах с вредными и (или) опасными условиями труда, обеспечиваются гарантии и льготы.</w:t>
      </w:r>
    </w:p>
    <w:p w14:paraId="4A8F51F5" w14:textId="77777777" w:rsidR="00955600" w:rsidRPr="00767DF7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Работодатель разрабатывает и утверждает инструкции по охра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не труда на каждое рабочее место по согласованию </w:t>
      </w:r>
      <w:r w:rsidRPr="00767DF7">
        <w:rPr>
          <w:rFonts w:ascii="Times New Roman" w:hAnsi="Times New Roman"/>
          <w:spacing w:val="-1"/>
          <w:sz w:val="24"/>
          <w:szCs w:val="24"/>
        </w:rPr>
        <w:t>с представителем трудового коллектива.</w:t>
      </w:r>
    </w:p>
    <w:p w14:paraId="7747F440" w14:textId="77777777" w:rsidR="00955600" w:rsidRPr="00767DF7" w:rsidRDefault="00EB6A30">
      <w:pPr>
        <w:pStyle w:val="a8"/>
        <w:numPr>
          <w:ilvl w:val="1"/>
          <w:numId w:val="17"/>
        </w:numPr>
        <w:shd w:val="clear" w:color="auto" w:fill="FFFFFF"/>
        <w:tabs>
          <w:tab w:val="left" w:pos="90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7DF7">
        <w:rPr>
          <w:rFonts w:ascii="Times New Roman" w:hAnsi="Times New Roman"/>
          <w:spacing w:val="-1"/>
          <w:sz w:val="24"/>
          <w:szCs w:val="24"/>
        </w:rPr>
        <w:t>Работодатель совместно с представителем трудового коллектива осуществляет контроль за состоянием выполнения соглашения по охране труда и технике безопасности.</w:t>
      </w:r>
    </w:p>
    <w:p w14:paraId="1E7229B2" w14:textId="77777777" w:rsidR="00955600" w:rsidRPr="00767DF7" w:rsidRDefault="00955600">
      <w:pPr>
        <w:pStyle w:val="a8"/>
        <w:shd w:val="clear" w:color="auto" w:fill="FFFFFF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1CB6619D" w14:textId="77777777" w:rsidR="00955600" w:rsidRPr="00767DF7" w:rsidRDefault="00EB6A30">
      <w:pPr>
        <w:pStyle w:val="a8"/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67DF7">
        <w:rPr>
          <w:rFonts w:ascii="Times New Roman" w:hAnsi="Times New Roman"/>
          <w:b/>
          <w:bCs/>
          <w:spacing w:val="-1"/>
          <w:sz w:val="24"/>
          <w:szCs w:val="24"/>
        </w:rPr>
        <w:t>9. ЗАКЛЮ</w:t>
      </w:r>
      <w:r w:rsidRPr="00767DF7">
        <w:rPr>
          <w:rFonts w:ascii="Times New Roman" w:hAnsi="Times New Roman"/>
          <w:b/>
          <w:bCs/>
          <w:spacing w:val="-1"/>
          <w:sz w:val="24"/>
          <w:szCs w:val="24"/>
        </w:rPr>
        <w:t>ЧИТЕЛЬНЫЕ ПОЛОЖЕНИЯ</w:t>
      </w:r>
    </w:p>
    <w:p w14:paraId="1BCB969C" w14:textId="77777777" w:rsidR="00955600" w:rsidRPr="00767DF7" w:rsidRDefault="00EB6A30">
      <w:pPr>
        <w:pStyle w:val="a8"/>
        <w:numPr>
          <w:ilvl w:val="1"/>
          <w:numId w:val="16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67DF7">
        <w:rPr>
          <w:rFonts w:ascii="Times New Roman" w:hAnsi="Times New Roman"/>
          <w:spacing w:val="-1"/>
          <w:sz w:val="24"/>
          <w:szCs w:val="24"/>
        </w:rPr>
        <w:t>Внесение изменений и (или) дополнений в настоящие правила утверждается работодателем или лицом, его замещающим, с учетом мнения представителя трудового коллектива.</w:t>
      </w:r>
    </w:p>
    <w:p w14:paraId="6C5D9897" w14:textId="77777777" w:rsidR="00955600" w:rsidRPr="00767DF7" w:rsidRDefault="00EB6A30">
      <w:pPr>
        <w:pStyle w:val="a8"/>
        <w:numPr>
          <w:ilvl w:val="1"/>
          <w:numId w:val="16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Вносимые в настоящие правила изменения и (или) дополнения не должны прот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иворечить действующему законодательству, в противном случае они не подлежат исполнению. Законодательная инициатива на право внесения изменений и (или) дополнений в настоящие правила в равной мере принадлежит как работодателю, так и </w:t>
      </w:r>
      <w:r w:rsidRPr="00767DF7">
        <w:rPr>
          <w:rFonts w:ascii="Times New Roman" w:hAnsi="Times New Roman"/>
          <w:spacing w:val="-1"/>
          <w:sz w:val="24"/>
          <w:szCs w:val="24"/>
        </w:rPr>
        <w:t xml:space="preserve">представителю трудового </w:t>
      </w:r>
      <w:r w:rsidRPr="00767DF7">
        <w:rPr>
          <w:rFonts w:ascii="Times New Roman" w:hAnsi="Times New Roman"/>
          <w:spacing w:val="-1"/>
          <w:sz w:val="24"/>
          <w:szCs w:val="24"/>
        </w:rPr>
        <w:t>коллектива.</w:t>
      </w:r>
    </w:p>
    <w:p w14:paraId="5DB3C25A" w14:textId="77777777" w:rsidR="00955600" w:rsidRDefault="00EB6A30">
      <w:pPr>
        <w:pStyle w:val="a8"/>
        <w:numPr>
          <w:ilvl w:val="1"/>
          <w:numId w:val="16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целях стабильности трудовых отношений самостоятельное внесение изменений и (или) дополнений в настоящие правила осуществляется не чаще, чем один раз в течение календарного года. </w:t>
      </w:r>
    </w:p>
    <w:p w14:paraId="5433ED4E" w14:textId="77777777" w:rsidR="00955600" w:rsidRDefault="00EB6A30">
      <w:pPr>
        <w:pStyle w:val="a8"/>
        <w:numPr>
          <w:ilvl w:val="1"/>
          <w:numId w:val="16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случае обновления действующего законодательства обязательное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внесение изменений и (или) дополнений в настоящие правила осуществляется в течение одного календарного месяца, следующего за датой принятия обновленного законодательства.</w:t>
      </w:r>
    </w:p>
    <w:p w14:paraId="6723B7C7" w14:textId="77777777" w:rsidR="00955600" w:rsidRPr="00767DF7" w:rsidRDefault="00EB6A30">
      <w:pPr>
        <w:pStyle w:val="a8"/>
        <w:numPr>
          <w:ilvl w:val="1"/>
          <w:numId w:val="16"/>
        </w:numPr>
        <w:shd w:val="clear" w:color="auto" w:fill="FFFFFF"/>
        <w:tabs>
          <w:tab w:val="left" w:pos="900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 w:rsidRPr="00767DF7">
        <w:rPr>
          <w:rFonts w:ascii="Times New Roman" w:hAnsi="Times New Roman"/>
          <w:sz w:val="24"/>
          <w:szCs w:val="24"/>
        </w:rPr>
        <w:t xml:space="preserve">По всем вопросам, не нашедшим своего решения в настоящих Правилах, работники и Работодатель руководствуются положениями Трудового кодекса РФ и иных нормативно-правовых актов РФ. </w:t>
      </w:r>
    </w:p>
    <w:p w14:paraId="604E4374" w14:textId="77777777" w:rsidR="00955600" w:rsidRPr="00767DF7" w:rsidRDefault="00955600">
      <w:pPr>
        <w:pStyle w:val="Standard"/>
        <w:ind w:firstLine="567"/>
        <w:jc w:val="both"/>
        <w:rPr>
          <w:spacing w:val="-1"/>
          <w:sz w:val="26"/>
          <w:szCs w:val="26"/>
        </w:rPr>
      </w:pPr>
    </w:p>
    <w:p w14:paraId="357EA424" w14:textId="77777777" w:rsidR="00955600" w:rsidRDefault="009556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6BBB3D" w14:textId="77777777" w:rsidR="00955600" w:rsidRDefault="009556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FAFBE8" w14:textId="77777777" w:rsidR="00955600" w:rsidRDefault="009556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EF0F0" w14:textId="77777777" w:rsidR="00955600" w:rsidRDefault="00955600">
      <w:pPr>
        <w:shd w:val="clear" w:color="auto" w:fill="FFFFFF"/>
        <w:jc w:val="right"/>
        <w:rPr>
          <w:sz w:val="24"/>
          <w:szCs w:val="24"/>
        </w:rPr>
      </w:pPr>
    </w:p>
    <w:p w14:paraId="0C8DF232" w14:textId="77777777" w:rsidR="00955600" w:rsidRDefault="00955600">
      <w:pPr>
        <w:shd w:val="clear" w:color="auto" w:fill="FFFFFF"/>
        <w:jc w:val="right"/>
        <w:rPr>
          <w:sz w:val="24"/>
          <w:szCs w:val="24"/>
        </w:rPr>
      </w:pPr>
    </w:p>
    <w:p w14:paraId="3C9114D2" w14:textId="77777777" w:rsidR="00955600" w:rsidRDefault="00955600"/>
    <w:sectPr w:rsidR="00955600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661"/>
    <w:multiLevelType w:val="multilevel"/>
    <w:tmpl w:val="527E3F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C41A3"/>
    <w:multiLevelType w:val="multilevel"/>
    <w:tmpl w:val="BD085F58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A15B4"/>
    <w:multiLevelType w:val="multilevel"/>
    <w:tmpl w:val="982E916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6D3C26"/>
    <w:multiLevelType w:val="multilevel"/>
    <w:tmpl w:val="8C727662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5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60" w:hanging="1800"/>
      </w:pPr>
    </w:lvl>
  </w:abstractNum>
  <w:abstractNum w:abstractNumId="4" w15:restartNumberingAfterBreak="0">
    <w:nsid w:val="1AD64297"/>
    <w:multiLevelType w:val="multilevel"/>
    <w:tmpl w:val="B87E6BE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5" w15:restartNumberingAfterBreak="0">
    <w:nsid w:val="1E636EE5"/>
    <w:multiLevelType w:val="multilevel"/>
    <w:tmpl w:val="1632D9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C21301"/>
    <w:multiLevelType w:val="multilevel"/>
    <w:tmpl w:val="9FD8BD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355079"/>
    <w:multiLevelType w:val="multilevel"/>
    <w:tmpl w:val="0750D44A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8" w15:restartNumberingAfterBreak="0">
    <w:nsid w:val="31107D15"/>
    <w:multiLevelType w:val="multilevel"/>
    <w:tmpl w:val="AD4843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6B39FD"/>
    <w:multiLevelType w:val="multilevel"/>
    <w:tmpl w:val="D6922A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FC5121"/>
    <w:multiLevelType w:val="multilevel"/>
    <w:tmpl w:val="6C7EB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62A0602A"/>
    <w:multiLevelType w:val="multilevel"/>
    <w:tmpl w:val="01B857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24153E"/>
    <w:multiLevelType w:val="multilevel"/>
    <w:tmpl w:val="3C12D9C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13" w15:restartNumberingAfterBreak="0">
    <w:nsid w:val="6D7041AF"/>
    <w:multiLevelType w:val="multilevel"/>
    <w:tmpl w:val="1898D9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774021EE"/>
    <w:multiLevelType w:val="multilevel"/>
    <w:tmpl w:val="D828F24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7C7150FB"/>
    <w:multiLevelType w:val="multilevel"/>
    <w:tmpl w:val="DBB42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CC31277"/>
    <w:multiLevelType w:val="multilevel"/>
    <w:tmpl w:val="212E3F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C344B8"/>
    <w:multiLevelType w:val="multilevel"/>
    <w:tmpl w:val="3076A03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num w:numId="1" w16cid:durableId="347218428">
    <w:abstractNumId w:val="10"/>
  </w:num>
  <w:num w:numId="2" w16cid:durableId="1640648350">
    <w:abstractNumId w:val="11"/>
  </w:num>
  <w:num w:numId="3" w16cid:durableId="1877043749">
    <w:abstractNumId w:val="13"/>
  </w:num>
  <w:num w:numId="4" w16cid:durableId="1548301222">
    <w:abstractNumId w:val="2"/>
  </w:num>
  <w:num w:numId="5" w16cid:durableId="467549159">
    <w:abstractNumId w:val="0"/>
  </w:num>
  <w:num w:numId="6" w16cid:durableId="1816990807">
    <w:abstractNumId w:val="14"/>
  </w:num>
  <w:num w:numId="7" w16cid:durableId="1971981104">
    <w:abstractNumId w:val="5"/>
  </w:num>
  <w:num w:numId="8" w16cid:durableId="1911572143">
    <w:abstractNumId w:val="6"/>
  </w:num>
  <w:num w:numId="9" w16cid:durableId="1890458439">
    <w:abstractNumId w:val="16"/>
  </w:num>
  <w:num w:numId="10" w16cid:durableId="1164322738">
    <w:abstractNumId w:val="3"/>
  </w:num>
  <w:num w:numId="11" w16cid:durableId="1096832167">
    <w:abstractNumId w:val="1"/>
  </w:num>
  <w:num w:numId="12" w16cid:durableId="268321463">
    <w:abstractNumId w:val="9"/>
  </w:num>
  <w:num w:numId="13" w16cid:durableId="1774278904">
    <w:abstractNumId w:val="17"/>
  </w:num>
  <w:num w:numId="14" w16cid:durableId="602684836">
    <w:abstractNumId w:val="8"/>
  </w:num>
  <w:num w:numId="15" w16cid:durableId="1496992892">
    <w:abstractNumId w:val="4"/>
  </w:num>
  <w:num w:numId="16" w16cid:durableId="693573321">
    <w:abstractNumId w:val="12"/>
  </w:num>
  <w:num w:numId="17" w16cid:durableId="574240655">
    <w:abstractNumId w:val="7"/>
  </w:num>
  <w:num w:numId="18" w16cid:durableId="341052010">
    <w:abstractNumId w:val="15"/>
  </w:num>
  <w:num w:numId="19" w16cid:durableId="159763976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600"/>
    <w:rsid w:val="00767DF7"/>
    <w:rsid w:val="00955600"/>
    <w:rsid w:val="00E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B097"/>
  <w15:docId w15:val="{4CBE096C-5684-4578-9DFA-D1FD623C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C3B62"/>
    <w:rPr>
      <w:color w:val="0000FF"/>
      <w:u w:val="single"/>
    </w:rPr>
  </w:style>
  <w:style w:type="character" w:customStyle="1" w:styleId="FontStyle26">
    <w:name w:val="Font Style26"/>
    <w:qFormat/>
    <w:rsid w:val="00DC3B6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blk">
    <w:name w:val="blk"/>
    <w:qFormat/>
    <w:rsid w:val="00DC3B62"/>
  </w:style>
  <w:style w:type="character" w:customStyle="1" w:styleId="0pt">
    <w:name w:val="Основной текст + Курсив;Интервал 0 pt"/>
    <w:qFormat/>
    <w:rsid w:val="00DC3B6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"/>
      <w:w w:val="100"/>
      <w:sz w:val="26"/>
      <w:szCs w:val="26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qFormat/>
    <w:rsid w:val="00DC3B6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WW8Num3z0">
    <w:name w:val="WW8Num3z0"/>
    <w:qFormat/>
    <w:rPr>
      <w:rFonts w:ascii="Symbol" w:hAnsi="Symbol" w:cs="Symbol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DC3B62"/>
    <w:rPr>
      <w:rFonts w:eastAsia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DC3B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qFormat/>
    <w:rsid w:val="00DC3B62"/>
    <w:pPr>
      <w:widowControl w:val="0"/>
      <w:shd w:val="clear" w:color="auto" w:fill="FFFFFF"/>
      <w:spacing w:after="300" w:line="322" w:lineRule="exact"/>
      <w:ind w:hanging="580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8"/>
      <w:lang w:eastAsia="zh-CN" w:bidi="hi-IN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3621/d7e9aec7823bca8ad26627694937a9a78bc4071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3344/b0bc8a27e8a04c890f2f9c995f4c966a8894470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189366/307b9638d24d24fa83f0937c6a7f80ffd1a4baa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4270/6825066b1b7c9e4f6722fa4e848ec9d9152c8d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5366</Words>
  <Characters>30588</Characters>
  <Application>Microsoft Office Word</Application>
  <DocSecurity>0</DocSecurity>
  <Lines>254</Lines>
  <Paragraphs>71</Paragraphs>
  <ScaleCrop>false</ScaleCrop>
  <Company>КонсультантПлюс Версия 4022.00.55</Company>
  <LinksUpToDate>false</LinksUpToDate>
  <CharactersWithSpaces>35883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19.05.2021 N 320н"Об утверждении формы, порядка ведения и хранения трудовых книжек"(Зарегистрировано в Минюсте России 01.06.2021 N 63748)</dc:title>
  <dc:subject/>
  <dc:creator>User</dc:creator>
  <dc:description/>
  <cp:lastModifiedBy>Вера Мартюшева</cp:lastModifiedBy>
  <cp:revision>71</cp:revision>
  <cp:lastPrinted>2023-07-17T07:11:00Z</cp:lastPrinted>
  <dcterms:created xsi:type="dcterms:W3CDTF">2023-07-14T12:27:00Z</dcterms:created>
  <dcterms:modified xsi:type="dcterms:W3CDTF">2023-07-17T07:17:00Z</dcterms:modified>
  <dc:language>ru-RU</dc:language>
</cp:coreProperties>
</file>